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B7D" w:rsidRPr="006D6D17" w:rsidRDefault="00680B7D" w:rsidP="006D6D17">
      <w:pPr>
        <w:jc w:val="center"/>
        <w:rPr>
          <w:b/>
        </w:rPr>
      </w:pPr>
      <w:r w:rsidRPr="006D6D17">
        <w:rPr>
          <w:b/>
        </w:rPr>
        <w:t>Famous Trials in U.S. History</w:t>
      </w:r>
      <w:r w:rsidR="00F908F9" w:rsidRPr="006D6D17">
        <w:rPr>
          <w:b/>
        </w:rPr>
        <w:t>—</w:t>
      </w:r>
      <w:r w:rsidR="006D6D17">
        <w:rPr>
          <w:b/>
        </w:rPr>
        <w:t xml:space="preserve">Dr. </w:t>
      </w:r>
      <w:r w:rsidR="00F908F9" w:rsidRPr="006D6D17">
        <w:rPr>
          <w:b/>
        </w:rPr>
        <w:t>Ian C. Pilarczyk</w:t>
      </w:r>
    </w:p>
    <w:p w:rsidR="00012DF7" w:rsidRDefault="00012DF7" w:rsidP="006D6D17">
      <w:pPr>
        <w:jc w:val="center"/>
        <w:rPr>
          <w:b/>
        </w:rPr>
      </w:pPr>
      <w:r w:rsidRPr="006D6D17">
        <w:rPr>
          <w:b/>
        </w:rPr>
        <w:t>EXP 0074-S</w:t>
      </w:r>
      <w:r w:rsidR="002F1EA3" w:rsidRPr="006D6D17">
        <w:rPr>
          <w:b/>
        </w:rPr>
        <w:t xml:space="preserve"> (</w:t>
      </w:r>
      <w:r w:rsidR="00474681">
        <w:rPr>
          <w:b/>
        </w:rPr>
        <w:t xml:space="preserve">Spring </w:t>
      </w:r>
      <w:r w:rsidR="002F1EA3" w:rsidRPr="006D6D17">
        <w:rPr>
          <w:b/>
        </w:rPr>
        <w:t>Term 201</w:t>
      </w:r>
      <w:r w:rsidR="001B719E">
        <w:rPr>
          <w:b/>
        </w:rPr>
        <w:t>7</w:t>
      </w:r>
      <w:r w:rsidR="002F1EA3" w:rsidRPr="006D6D17">
        <w:rPr>
          <w:b/>
        </w:rPr>
        <w:t>)</w:t>
      </w:r>
      <w:r w:rsidR="00242EBC">
        <w:rPr>
          <w:b/>
        </w:rPr>
        <w:t xml:space="preserve">  </w:t>
      </w:r>
      <w:r w:rsidR="006201AD">
        <w:rPr>
          <w:b/>
        </w:rPr>
        <w:t xml:space="preserve">  </w:t>
      </w:r>
      <w:r w:rsidR="00242EBC">
        <w:rPr>
          <w:b/>
        </w:rPr>
        <w:t>Tuesday 6:00 – 8:30</w:t>
      </w:r>
    </w:p>
    <w:p w:rsidR="00E825B5" w:rsidRPr="006D6D17" w:rsidRDefault="00A70F28" w:rsidP="006D6D17">
      <w:pPr>
        <w:jc w:val="center"/>
        <w:rPr>
          <w:b/>
        </w:rPr>
      </w:pPr>
      <w:r>
        <w:rPr>
          <w:b/>
        </w:rPr>
        <w:t>Anderson Hall 211</w:t>
      </w:r>
      <w:bookmarkStart w:id="0" w:name="_GoBack"/>
      <w:bookmarkEnd w:id="0"/>
      <w:r w:rsidR="00242EBC">
        <w:rPr>
          <w:b/>
        </w:rPr>
        <w:t xml:space="preserve"> </w:t>
      </w:r>
    </w:p>
    <w:p w:rsidR="00012DF7" w:rsidRDefault="00012DF7" w:rsidP="006D6D17"/>
    <w:p w:rsidR="00474681" w:rsidRDefault="00474681" w:rsidP="006D6D17"/>
    <w:p w:rsidR="00474681" w:rsidRPr="00CD5630" w:rsidRDefault="00474681" w:rsidP="006D6D17"/>
    <w:p w:rsidR="00012DF7" w:rsidRPr="0042522D" w:rsidRDefault="00012DF7" w:rsidP="006D6D17">
      <w:pPr>
        <w:rPr>
          <w:sz w:val="22"/>
          <w:szCs w:val="22"/>
        </w:rPr>
      </w:pPr>
    </w:p>
    <w:p w:rsidR="00012DF7" w:rsidRPr="006D6D17" w:rsidRDefault="00012DF7" w:rsidP="006D6D17">
      <w:pPr>
        <w:rPr>
          <w:b/>
        </w:rPr>
      </w:pPr>
      <w:r w:rsidRPr="006D6D17">
        <w:rPr>
          <w:b/>
        </w:rPr>
        <w:t>I</w:t>
      </w:r>
      <w:r w:rsidRPr="006D6D17">
        <w:t xml:space="preserve">. </w:t>
      </w:r>
      <w:r w:rsidRPr="006D6D17">
        <w:tab/>
      </w:r>
      <w:r w:rsidRPr="006D6D17">
        <w:rPr>
          <w:b/>
        </w:rPr>
        <w:t>Course Overview and Methodology</w:t>
      </w:r>
    </w:p>
    <w:p w:rsidR="00012DF7" w:rsidRPr="006D6D17" w:rsidRDefault="00012DF7" w:rsidP="006D6D17"/>
    <w:p w:rsidR="00012DF7" w:rsidRPr="006D6D17" w:rsidRDefault="00012DF7" w:rsidP="006D6D17">
      <w:r w:rsidRPr="006D6D17">
        <w:t xml:space="preserve">O.J. Simpson. Lizzie Borden. The Salem Witch Trials. </w:t>
      </w:r>
      <w:r w:rsidR="004A62F2">
        <w:t xml:space="preserve">The Scopes “Monkey’ Trial. </w:t>
      </w:r>
      <w:r w:rsidR="0085666A" w:rsidRPr="006D6D17">
        <w:t xml:space="preserve">The Oklahoma City Bombing Trial. </w:t>
      </w:r>
      <w:r w:rsidR="001B719E">
        <w:t xml:space="preserve">The trial of George Zimmerman for the shooting of Trayvon Martin. </w:t>
      </w:r>
      <w:r w:rsidRPr="006D6D17">
        <w:t xml:space="preserve">While there were great differences between the defendants themselves, the outcomes of the trials, and the periods </w:t>
      </w:r>
      <w:r w:rsidR="0085666A" w:rsidRPr="006D6D17">
        <w:t xml:space="preserve">during </w:t>
      </w:r>
      <w:r w:rsidRPr="006D6D17">
        <w:t xml:space="preserve">which they took place, </w:t>
      </w:r>
      <w:r w:rsidR="004A62F2">
        <w:t>all of the</w:t>
      </w:r>
      <w:r w:rsidR="001B719E">
        <w:t xml:space="preserve"> trials we will look at this semester </w:t>
      </w:r>
      <w:r w:rsidRPr="006D6D17">
        <w:t>share the commonality of being defined as “great American trials” or “trials of the century”</w:t>
      </w:r>
      <w:r w:rsidR="0085666A" w:rsidRPr="006D6D17">
        <w:t>--</w:t>
      </w:r>
      <w:r w:rsidRPr="006D6D17">
        <w:t xml:space="preserve"> trials that </w:t>
      </w:r>
      <w:r w:rsidR="0085666A" w:rsidRPr="006D6D17">
        <w:t xml:space="preserve">hold a seminal </w:t>
      </w:r>
      <w:r w:rsidRPr="006D6D17">
        <w:t xml:space="preserve">place in </w:t>
      </w:r>
      <w:r w:rsidR="0085666A" w:rsidRPr="006D6D17">
        <w:t xml:space="preserve">U.S. </w:t>
      </w:r>
      <w:r w:rsidRPr="006D6D17">
        <w:t xml:space="preserve">history.  What makes </w:t>
      </w:r>
      <w:r w:rsidR="0085666A" w:rsidRPr="006D6D17">
        <w:t xml:space="preserve">these </w:t>
      </w:r>
      <w:r w:rsidRPr="006D6D17">
        <w:t>trials so resonant? Why do some garner attention so universally, while others—perhaps more interesting or sordid—do not? What role does the trial play in public discourse involving political, social and other issues of the moment? What can they teach us about the actors who participated in them, the commentators who observed them, the society and time in which they took place, and about ourselves while we discuss them? What kinds of competing narratives take place in these trials, who dictates them, and for what purpose? What conflicts emerge in these trials, and between whom? Was justice served, and what does it mean to ask that question? What role did they pl</w:t>
      </w:r>
      <w:r w:rsidR="0085666A" w:rsidRPr="006D6D17">
        <w:t>ay in popular culture, and why?</w:t>
      </w:r>
    </w:p>
    <w:p w:rsidR="00012DF7" w:rsidRPr="006D6D17" w:rsidRDefault="00012DF7" w:rsidP="006D6D17"/>
    <w:p w:rsidR="002F672F" w:rsidRPr="006D6D17" w:rsidRDefault="00012DF7" w:rsidP="006D6D17">
      <w:r w:rsidRPr="006D6D17">
        <w:t xml:space="preserve">Famous trials act as a mirror held up to society, in which is reflected the social mores and cultural trends of the </w:t>
      </w:r>
      <w:r w:rsidR="0085666A" w:rsidRPr="006D6D17">
        <w:t>time</w:t>
      </w:r>
      <w:r w:rsidRPr="006D6D17">
        <w:t xml:space="preserve">. We can learn much about society, about the tacit assumptions and underlying realities that shaped and were reflected in the trials, through both conscious as well as unconscious testimony. This concept, often referred to as the “law as mirror” school of thought, was best summarized by Oliver Wendell Holmes: “this abstraction called the Law is a magic mirror, where we see reflected not only our own lives, but the lives of all men that have been.” Trials provide us with invaluable unconscious testimony: we can glean what issues are in contention; what things are tacitly agreed upon and therefore not verbalized; what aspects of culture are in flux. Famous trials in particular are useful for the purposes of analyzing an array of historical forces: legal, literary, sociological, psychological, cultural, economic, political, and an almost-infinite number of other potential connections and dependencies. </w:t>
      </w:r>
      <w:r w:rsidR="0077592F" w:rsidRPr="006D6D17">
        <w:t xml:space="preserve">This course does </w:t>
      </w:r>
      <w:r w:rsidR="0077592F" w:rsidRPr="006D6D17">
        <w:rPr>
          <w:u w:val="single"/>
        </w:rPr>
        <w:t>not</w:t>
      </w:r>
      <w:r w:rsidR="0077592F" w:rsidRPr="006D6D17">
        <w:t xml:space="preserve"> assume a background in history, law, or any related discipline—you need only have a sense of intellectual curiosity</w:t>
      </w:r>
      <w:r w:rsidR="0085666A" w:rsidRPr="006D6D17">
        <w:t xml:space="preserve"> and interest.</w:t>
      </w:r>
    </w:p>
    <w:p w:rsidR="002F672F" w:rsidRPr="006D6D17" w:rsidRDefault="002F672F" w:rsidP="006D6D17"/>
    <w:p w:rsidR="00530477" w:rsidRPr="006D6D17" w:rsidRDefault="00012DF7" w:rsidP="006D6D17">
      <w:r w:rsidRPr="006D6D17">
        <w:t>By necessity, many worthwhile trials will not be discussed</w:t>
      </w:r>
      <w:r w:rsidR="00CF51D1" w:rsidRPr="006D6D17">
        <w:t xml:space="preserve"> in detail in this course. You will have the opportunity to incorporate some of these trials in your papers during the semester</w:t>
      </w:r>
      <w:r w:rsidR="00555854" w:rsidRPr="006D6D17">
        <w:t xml:space="preserve"> if you choose</w:t>
      </w:r>
      <w:r w:rsidR="00CF51D1" w:rsidRPr="006D6D17">
        <w:t xml:space="preserve">. </w:t>
      </w:r>
    </w:p>
    <w:p w:rsidR="004C053B" w:rsidRDefault="004C053B" w:rsidP="006D6D17"/>
    <w:p w:rsidR="00D65AB4" w:rsidRDefault="00D65AB4" w:rsidP="006D6D17"/>
    <w:p w:rsidR="00D65AB4" w:rsidRDefault="00D65AB4" w:rsidP="006D6D17"/>
    <w:p w:rsidR="002B1774" w:rsidRDefault="002B1774" w:rsidP="006D6D17"/>
    <w:p w:rsidR="004C053B" w:rsidRDefault="004C053B" w:rsidP="006D6D17">
      <w:pPr>
        <w:rPr>
          <w:sz w:val="22"/>
          <w:szCs w:val="22"/>
        </w:rPr>
      </w:pPr>
    </w:p>
    <w:p w:rsidR="004C053B" w:rsidRDefault="004C053B" w:rsidP="006D6D17">
      <w:pPr>
        <w:rPr>
          <w:sz w:val="22"/>
          <w:szCs w:val="22"/>
        </w:rPr>
      </w:pPr>
    </w:p>
    <w:p w:rsidR="00012DF7" w:rsidRPr="006D6D17" w:rsidRDefault="00012DF7" w:rsidP="006D6D17">
      <w:pPr>
        <w:rPr>
          <w:b/>
        </w:rPr>
      </w:pPr>
      <w:r w:rsidRPr="006D6D17">
        <w:rPr>
          <w:b/>
        </w:rPr>
        <w:lastRenderedPageBreak/>
        <w:t xml:space="preserve">II. </w:t>
      </w:r>
      <w:r w:rsidRPr="006D6D17">
        <w:rPr>
          <w:b/>
        </w:rPr>
        <w:tab/>
        <w:t>Course Materials</w:t>
      </w:r>
    </w:p>
    <w:p w:rsidR="00012DF7" w:rsidRPr="0042522D" w:rsidRDefault="00012DF7" w:rsidP="006D6D17">
      <w:pPr>
        <w:rPr>
          <w:sz w:val="22"/>
          <w:szCs w:val="22"/>
        </w:rPr>
      </w:pPr>
    </w:p>
    <w:p w:rsidR="00B74E0D" w:rsidRPr="006D6D17" w:rsidRDefault="00012DF7" w:rsidP="006D6D17">
      <w:r w:rsidRPr="006D6D17">
        <w:t xml:space="preserve">The main source of course materials </w:t>
      </w:r>
      <w:r w:rsidR="00EB23FB">
        <w:t xml:space="preserve">is my </w:t>
      </w:r>
      <w:r w:rsidR="00B74E0D" w:rsidRPr="006D6D17">
        <w:t xml:space="preserve">website, </w:t>
      </w:r>
      <w:hyperlink r:id="rId5" w:history="1">
        <w:r w:rsidR="00B74E0D" w:rsidRPr="006D6D17">
          <w:rPr>
            <w:rStyle w:val="Hyperlink"/>
          </w:rPr>
          <w:t>http://www.iancpilarczyk.com</w:t>
        </w:r>
      </w:hyperlink>
      <w:r w:rsidR="00EB23FB">
        <w:t xml:space="preserve">. </w:t>
      </w:r>
      <w:r w:rsidR="004A62F2">
        <w:t xml:space="preserve">The other website I recommend to you is </w:t>
      </w:r>
      <w:r w:rsidR="00EB23FB">
        <w:t xml:space="preserve">maintained by </w:t>
      </w:r>
      <w:r w:rsidRPr="006D6D17">
        <w:t>Douglas Wilder of the University of Mis</w:t>
      </w:r>
      <w:r w:rsidR="00B74E0D" w:rsidRPr="006D6D17">
        <w:t xml:space="preserve">souri-Kansas City School of Law: </w:t>
      </w:r>
      <w:hyperlink r:id="rId6" w:history="1">
        <w:r w:rsidR="00B74E0D" w:rsidRPr="006D6D17">
          <w:rPr>
            <w:rStyle w:val="Hyperlink"/>
          </w:rPr>
          <w:t>http://www.law.umkc.edu/faculty/projects/ftrials/ftrials.htm</w:t>
        </w:r>
      </w:hyperlink>
      <w:r w:rsidR="00B74E0D" w:rsidRPr="006D6D17">
        <w:rPr>
          <w:rStyle w:val="Hyperlink"/>
        </w:rPr>
        <w:t>.</w:t>
      </w:r>
      <w:r w:rsidR="00B74E0D" w:rsidRPr="006D6D17">
        <w:rPr>
          <w:rStyle w:val="Hyperlink"/>
          <w:u w:val="none"/>
        </w:rPr>
        <w:t xml:space="preserve"> </w:t>
      </w:r>
      <w:r w:rsidR="00B74E0D" w:rsidRPr="006D6D17">
        <w:rPr>
          <w:rStyle w:val="Hyperlink"/>
          <w:color w:val="auto"/>
          <w:u w:val="none"/>
        </w:rPr>
        <w:t xml:space="preserve">This latter website </w:t>
      </w:r>
      <w:r w:rsidRPr="006D6D17">
        <w:t>contains a</w:t>
      </w:r>
      <w:r w:rsidR="00EB23FB">
        <w:t xml:space="preserve"> </w:t>
      </w:r>
      <w:r w:rsidRPr="006D6D17">
        <w:t>collection of primary sources related to the trials we will be discussing, as well as timelines, synopses, and an extensive bibliography of secondary sources</w:t>
      </w:r>
      <w:r w:rsidR="00EB23FB">
        <w:t xml:space="preserve"> and information on other trials that you might find interesting</w:t>
      </w:r>
      <w:r w:rsidRPr="006D6D17">
        <w:t xml:space="preserve">. You can print out any materials found </w:t>
      </w:r>
      <w:r w:rsidR="00B74E0D" w:rsidRPr="006D6D17">
        <w:t xml:space="preserve">on either website, </w:t>
      </w:r>
      <w:r w:rsidRPr="006D6D17">
        <w:t xml:space="preserve">for your own use, without violating copyright, and are encouraged to bring them </w:t>
      </w:r>
      <w:r w:rsidR="00EB23FB">
        <w:t>to class to aid in discussion. My website contains links to the relevant materials on Wilder’s website, for your convenience</w:t>
      </w:r>
      <w:r w:rsidR="000018B3">
        <w:t>,</w:t>
      </w:r>
      <w:r w:rsidR="004A62F2">
        <w:t xml:space="preserve"> as well as a listing of all required and </w:t>
      </w:r>
      <w:r w:rsidR="000018B3">
        <w:t>supplementary r</w:t>
      </w:r>
      <w:r w:rsidR="004A62F2">
        <w:t>eadings for each trial</w:t>
      </w:r>
      <w:r w:rsidR="00EB23FB">
        <w:t xml:space="preserve">. </w:t>
      </w:r>
      <w:r w:rsidR="0003444A">
        <w:t xml:space="preserve">Supplementary readings are those which I believe are important, but not necessarily critical, to your understanding of the case. You should plan on reading them if your paper topic involves that particular case, as they contain valuable information. </w:t>
      </w:r>
    </w:p>
    <w:p w:rsidR="0077592F" w:rsidRPr="006D6D17" w:rsidRDefault="00555854" w:rsidP="006D6D17">
      <w:r w:rsidRPr="006D6D17">
        <w:t xml:space="preserve"> </w:t>
      </w:r>
    </w:p>
    <w:p w:rsidR="0085666A" w:rsidRPr="006D6D17" w:rsidRDefault="0085666A" w:rsidP="006D6D17"/>
    <w:p w:rsidR="00012DF7" w:rsidRPr="006D6D17" w:rsidRDefault="006D6D17" w:rsidP="006D6D17">
      <w:pPr>
        <w:rPr>
          <w:b/>
        </w:rPr>
      </w:pPr>
      <w:r w:rsidRPr="006D6D17">
        <w:rPr>
          <w:b/>
        </w:rPr>
        <w:t>III.</w:t>
      </w:r>
      <w:r w:rsidRPr="006D6D17">
        <w:rPr>
          <w:b/>
        </w:rPr>
        <w:tab/>
      </w:r>
      <w:r w:rsidR="00012DF7" w:rsidRPr="006D6D17">
        <w:rPr>
          <w:b/>
        </w:rPr>
        <w:t>Pedagogical Method</w:t>
      </w:r>
      <w:r w:rsidR="0077592F" w:rsidRPr="006D6D17">
        <w:rPr>
          <w:b/>
        </w:rPr>
        <w:t xml:space="preserve"> and Course Etiquette</w:t>
      </w:r>
    </w:p>
    <w:p w:rsidR="00012DF7" w:rsidRPr="006D6D17" w:rsidRDefault="00012DF7" w:rsidP="006D6D17">
      <w:pPr>
        <w:rPr>
          <w:b/>
        </w:rPr>
      </w:pPr>
    </w:p>
    <w:p w:rsidR="00012DF7" w:rsidRPr="006D6D17" w:rsidRDefault="00D95C2C" w:rsidP="006D6D17">
      <w:r w:rsidRPr="006D6D17">
        <w:t xml:space="preserve">Generally </w:t>
      </w:r>
      <w:r w:rsidR="00012DF7" w:rsidRPr="006D6D17">
        <w:t>I will begin each class with a short introduction or synthesis of the trial to be discussed, providing historical context that will help illuminate the issues and themes we will be discussing. The majority of the class will be spent in student-led discussion of the re</w:t>
      </w:r>
      <w:r w:rsidR="00530477" w:rsidRPr="006D6D17">
        <w:t xml:space="preserve">levant readings: focusing on </w:t>
      </w:r>
      <w:r w:rsidR="00012DF7" w:rsidRPr="006D6D17">
        <w:t xml:space="preserve">major themes brought out by the trial; questions as to fairness and justice; social movements prompted or influenced by the trial; issues implicated by the proceedings; unresolved questions; social and political context; etc. As this course is designed </w:t>
      </w:r>
      <w:r w:rsidR="0077592F" w:rsidRPr="006D6D17">
        <w:t xml:space="preserve">to follow a </w:t>
      </w:r>
      <w:r w:rsidR="008E3640">
        <w:t xml:space="preserve">discussion-based </w:t>
      </w:r>
      <w:r w:rsidR="0077592F" w:rsidRPr="006D6D17">
        <w:t xml:space="preserve">format, </w:t>
      </w:r>
      <w:r w:rsidR="00012DF7" w:rsidRPr="006D6D17">
        <w:t>it is expected that all students will wish to actively engage in a lively exchange of analysis and ideas during the semester.</w:t>
      </w:r>
      <w:r w:rsidR="00530477" w:rsidRPr="006D6D17">
        <w:t xml:space="preserve"> Class size will be capped at </w:t>
      </w:r>
      <w:r w:rsidR="00555854" w:rsidRPr="006D6D17">
        <w:t xml:space="preserve">approximately </w:t>
      </w:r>
      <w:r w:rsidR="00530477" w:rsidRPr="006D6D17">
        <w:t>twenty-five</w:t>
      </w:r>
      <w:r w:rsidRPr="006D6D17">
        <w:t>.</w:t>
      </w:r>
      <w:r w:rsidR="00530477" w:rsidRPr="006D6D17">
        <w:t xml:space="preserve"> </w:t>
      </w:r>
      <w:r w:rsidR="002962D3" w:rsidRPr="006D6D17">
        <w:t xml:space="preserve">Some classes will follow different formats: I may, for example, divide you into small groups; ask you to argue the prosecution or defense sides of a case; etc.  </w:t>
      </w:r>
      <w:r w:rsidR="002B1774">
        <w:t xml:space="preserve">In each class, you should expect that you will be called on to participate in discussions. </w:t>
      </w:r>
    </w:p>
    <w:p w:rsidR="00012DF7" w:rsidRPr="006D6D17" w:rsidRDefault="00012DF7" w:rsidP="006D6D17"/>
    <w:p w:rsidR="0077592F" w:rsidRPr="006D6D17" w:rsidRDefault="0077592F" w:rsidP="006D6D17">
      <w:r w:rsidRPr="006D6D17">
        <w:t>This class meets only once per week, in which we will cover one trial per class and discuss common threads that run through many of these trials</w:t>
      </w:r>
      <w:r w:rsidR="004C053B" w:rsidRPr="006D6D17">
        <w:t xml:space="preserve">, and as such regular attendance is important. </w:t>
      </w:r>
      <w:r w:rsidR="002B1774">
        <w:t>B</w:t>
      </w:r>
      <w:r w:rsidRPr="006D6D17">
        <w:t>y enrolling</w:t>
      </w:r>
      <w:r w:rsidR="00555854" w:rsidRPr="006D6D17">
        <w:t xml:space="preserve">, </w:t>
      </w:r>
      <w:r w:rsidRPr="006D6D17">
        <w:t xml:space="preserve">you are agreeing </w:t>
      </w:r>
      <w:r w:rsidR="00555854" w:rsidRPr="006D6D17">
        <w:t xml:space="preserve">that </w:t>
      </w:r>
      <w:r w:rsidR="00624881" w:rsidRPr="006D6D17">
        <w:t xml:space="preserve">you do not have (nor expect to have) any other activities or responsibilities that will prevent you from attending class regularly and punctually; and that you will </w:t>
      </w:r>
      <w:r w:rsidR="00555854" w:rsidRPr="006D6D17">
        <w:t>ma</w:t>
      </w:r>
      <w:r w:rsidRPr="006D6D17">
        <w:t>ke a good-faith commitment to be actively engaged in the intellectual life of the course</w:t>
      </w:r>
      <w:r w:rsidR="00624881" w:rsidRPr="006D6D17">
        <w:t xml:space="preserve">. </w:t>
      </w:r>
      <w:r w:rsidR="0085666A" w:rsidRPr="006D6D17">
        <w:t xml:space="preserve">You further acknowledge that class participation will constitute a significant part of the final grade and that assignments are expected by the deadlines specified. </w:t>
      </w:r>
      <w:r w:rsidR="004C053B" w:rsidRPr="006D6D17">
        <w:t xml:space="preserve">I will track attendance at the beginning of each class. </w:t>
      </w:r>
      <w:r w:rsidR="00555854" w:rsidRPr="006D6D17">
        <w:t xml:space="preserve">Two absences, without appropriate documentation, may result in you receiving a failing grade for class participation. </w:t>
      </w:r>
      <w:r w:rsidRPr="006D6D17">
        <w:t>I, for my part, promise to do my utmost to provide a respectful, stimulating and intellectually-enriching environment during the semester and to be approachable and accessible outside of class. As such, I consider that we enter into an implied ‘social co</w:t>
      </w:r>
      <w:r w:rsidR="00CA50B8">
        <w:t>ntr</w:t>
      </w:r>
      <w:r w:rsidRPr="006D6D17">
        <w:t xml:space="preserve">act’ that governs our mutual expectations and responsibilities. </w:t>
      </w:r>
    </w:p>
    <w:p w:rsidR="0077592F" w:rsidRPr="006D6D17" w:rsidRDefault="0077592F" w:rsidP="006D6D17"/>
    <w:p w:rsidR="0077592F" w:rsidRDefault="002962D3" w:rsidP="006D6D17">
      <w:r w:rsidRPr="006D6D17">
        <w:t>I expect many of you will bring laptops</w:t>
      </w:r>
      <w:r w:rsidR="00CA50B8">
        <w:t>, tablets, etc.,</w:t>
      </w:r>
      <w:r w:rsidR="00555854" w:rsidRPr="006D6D17">
        <w:t xml:space="preserve"> </w:t>
      </w:r>
      <w:r w:rsidRPr="006D6D17">
        <w:t>to class. Indeed, as the co</w:t>
      </w:r>
      <w:r w:rsidR="00CA50B8">
        <w:t xml:space="preserve">urse materials are available online </w:t>
      </w:r>
      <w:r w:rsidRPr="006D6D17">
        <w:t>this may well prove useful</w:t>
      </w:r>
      <w:r w:rsidR="00CA50B8">
        <w:t xml:space="preserve"> a</w:t>
      </w:r>
      <w:r w:rsidR="004C053B" w:rsidRPr="006D6D17">
        <w:t>nd you are welcome to do so</w:t>
      </w:r>
      <w:r w:rsidR="00CA50B8">
        <w:t>,</w:t>
      </w:r>
      <w:r w:rsidR="00624881" w:rsidRPr="006D6D17">
        <w:t xml:space="preserve"> provided that you </w:t>
      </w:r>
      <w:r w:rsidR="00CA50B8">
        <w:t xml:space="preserve">use them for class-related purposes </w:t>
      </w:r>
      <w:r w:rsidR="004A62F2">
        <w:t xml:space="preserve">only. Please do not use class time to send email, check social media, or visit websites unrelated to the course discussion.  </w:t>
      </w:r>
      <w:r w:rsidRPr="006D6D17">
        <w:t xml:space="preserve">This class meets in the evening. As </w:t>
      </w:r>
      <w:r w:rsidRPr="006D6D17">
        <w:lastRenderedPageBreak/>
        <w:t xml:space="preserve">such, I do not mind if you bring food or drink to class, particularly if you consume it during our break, but </w:t>
      </w:r>
      <w:r w:rsidR="00555854" w:rsidRPr="006D6D17">
        <w:t xml:space="preserve">please </w:t>
      </w:r>
      <w:r w:rsidR="004C053B" w:rsidRPr="006D6D17">
        <w:t xml:space="preserve">ensure you dispose of </w:t>
      </w:r>
      <w:r w:rsidR="0085666A" w:rsidRPr="006D6D17">
        <w:t>all</w:t>
      </w:r>
      <w:r w:rsidR="004C053B" w:rsidRPr="006D6D17">
        <w:t xml:space="preserve"> refuse properly. </w:t>
      </w:r>
      <w:r w:rsidRPr="006D6D17">
        <w:t xml:space="preserve"> </w:t>
      </w:r>
    </w:p>
    <w:p w:rsidR="00477E42" w:rsidRPr="006D6D17" w:rsidRDefault="00477E42" w:rsidP="006D6D17"/>
    <w:p w:rsidR="00012DF7" w:rsidRPr="006D6D17" w:rsidRDefault="006D6D17" w:rsidP="006D6D17">
      <w:pPr>
        <w:rPr>
          <w:b/>
        </w:rPr>
      </w:pPr>
      <w:r w:rsidRPr="006D6D17">
        <w:rPr>
          <w:b/>
        </w:rPr>
        <w:t>IV.</w:t>
      </w:r>
      <w:r w:rsidRPr="006D6D17">
        <w:rPr>
          <w:b/>
        </w:rPr>
        <w:tab/>
      </w:r>
      <w:r w:rsidR="00012DF7" w:rsidRPr="006D6D17">
        <w:rPr>
          <w:b/>
        </w:rPr>
        <w:t>Method of Evaluation</w:t>
      </w:r>
    </w:p>
    <w:p w:rsidR="00012DF7" w:rsidRPr="006D6D17" w:rsidRDefault="00012DF7" w:rsidP="006D6D17"/>
    <w:p w:rsidR="00012DF7" w:rsidRPr="006D6D17" w:rsidRDefault="00012DF7" w:rsidP="006D6D17">
      <w:r w:rsidRPr="006D6D17">
        <w:t xml:space="preserve">Evaluation for this course consists of </w:t>
      </w:r>
      <w:r w:rsidR="006D6D17">
        <w:t xml:space="preserve">two </w:t>
      </w:r>
      <w:r w:rsidRPr="006D6D17">
        <w:t xml:space="preserve">main components: </w:t>
      </w:r>
    </w:p>
    <w:p w:rsidR="00012DF7" w:rsidRPr="006D6D17" w:rsidRDefault="00012DF7" w:rsidP="006D6D17"/>
    <w:p w:rsidR="00012DF7" w:rsidRPr="006D6D17" w:rsidRDefault="00D95C2C" w:rsidP="006D6D17">
      <w:pPr>
        <w:pStyle w:val="ListParagraph"/>
        <w:numPr>
          <w:ilvl w:val="0"/>
          <w:numId w:val="3"/>
        </w:numPr>
      </w:pPr>
      <w:r w:rsidRPr="006D6D17">
        <w:t>T</w:t>
      </w:r>
      <w:r w:rsidR="006D6D17">
        <w:t xml:space="preserve">hree </w:t>
      </w:r>
      <w:r w:rsidR="004E5966" w:rsidRPr="006D6D17">
        <w:t xml:space="preserve">short </w:t>
      </w:r>
      <w:r w:rsidRPr="006D6D17">
        <w:t>papers;</w:t>
      </w:r>
    </w:p>
    <w:p w:rsidR="002F672F" w:rsidRPr="006D6D17" w:rsidRDefault="002F672F" w:rsidP="006D6D17"/>
    <w:p w:rsidR="00012DF7" w:rsidRPr="006D6D17" w:rsidRDefault="00012DF7" w:rsidP="006D6D17">
      <w:pPr>
        <w:pStyle w:val="ListParagraph"/>
        <w:numPr>
          <w:ilvl w:val="0"/>
          <w:numId w:val="3"/>
        </w:numPr>
      </w:pPr>
      <w:r w:rsidRPr="006D6D17">
        <w:t xml:space="preserve">Class participation (based on attendance, leading class discussions and general quality of participation). </w:t>
      </w:r>
    </w:p>
    <w:p w:rsidR="00012DF7" w:rsidRPr="006D6D17" w:rsidRDefault="00012DF7" w:rsidP="006D6D17"/>
    <w:p w:rsidR="00012DF7" w:rsidRPr="006D6D17" w:rsidRDefault="00012DF7" w:rsidP="006D6D17">
      <w:r w:rsidRPr="006D6D17">
        <w:t>Class participation shall constitute a significant part of the final grade for the course.</w:t>
      </w:r>
      <w:r w:rsidR="00EB1E05" w:rsidRPr="006D6D17">
        <w:t xml:space="preserve"> I will provide information on the grade breakdown from last year’s class during the introductory session. </w:t>
      </w:r>
    </w:p>
    <w:p w:rsidR="00555854" w:rsidRPr="006D6D17" w:rsidRDefault="00555854" w:rsidP="006D6D17"/>
    <w:p w:rsidR="00624881" w:rsidRPr="006D6D17" w:rsidRDefault="00624881" w:rsidP="006D6D17"/>
    <w:p w:rsidR="00B74E0D" w:rsidRPr="006D6D17" w:rsidRDefault="00B74E0D" w:rsidP="006D6D17"/>
    <w:p w:rsidR="00012DF7" w:rsidRPr="006D6D17" w:rsidRDefault="006D6D17" w:rsidP="006D6D17">
      <w:pPr>
        <w:rPr>
          <w:b/>
        </w:rPr>
      </w:pPr>
      <w:r w:rsidRPr="006D6D17">
        <w:rPr>
          <w:b/>
        </w:rPr>
        <w:t>V.</w:t>
      </w:r>
      <w:r w:rsidRPr="006D6D17">
        <w:rPr>
          <w:b/>
        </w:rPr>
        <w:tab/>
      </w:r>
      <w:r w:rsidR="002C5512" w:rsidRPr="006D6D17">
        <w:rPr>
          <w:b/>
        </w:rPr>
        <w:t>Assignments</w:t>
      </w:r>
    </w:p>
    <w:p w:rsidR="00012DF7" w:rsidRPr="006D6D17" w:rsidRDefault="00012DF7" w:rsidP="006D6D17"/>
    <w:p w:rsidR="00680B7D" w:rsidRPr="006D6D17" w:rsidRDefault="00012DF7" w:rsidP="006D6D17">
      <w:r w:rsidRPr="006D6D17">
        <w:t xml:space="preserve">Each student is responsible for submitting </w:t>
      </w:r>
      <w:r w:rsidR="00D95C2C" w:rsidRPr="006D6D17">
        <w:t xml:space="preserve">three </w:t>
      </w:r>
      <w:r w:rsidRPr="006D6D17">
        <w:t xml:space="preserve">short </w:t>
      </w:r>
      <w:r w:rsidR="008B2982" w:rsidRPr="006D6D17">
        <w:t>assignments</w:t>
      </w:r>
      <w:r w:rsidRPr="006D6D17">
        <w:t>, on topics that will be assigned in class</w:t>
      </w:r>
      <w:r w:rsidR="008B2982" w:rsidRPr="006D6D17">
        <w:t xml:space="preserve">, which will be </w:t>
      </w:r>
      <w:r w:rsidRPr="006D6D17">
        <w:t xml:space="preserve">approximately </w:t>
      </w:r>
      <w:r w:rsidR="00D95C2C" w:rsidRPr="006D6D17">
        <w:t>5</w:t>
      </w:r>
      <w:r w:rsidR="002B1774">
        <w:t>-6</w:t>
      </w:r>
      <w:r w:rsidRPr="006D6D17">
        <w:t xml:space="preserve"> pages in length. All papers are to be double-spaced, in 12 point type, and should give citation to secondar</w:t>
      </w:r>
      <w:r w:rsidR="008B2982" w:rsidRPr="006D6D17">
        <w:t>y sources</w:t>
      </w:r>
      <w:r w:rsidR="002C5512" w:rsidRPr="006D6D17">
        <w:t xml:space="preserve"> if used</w:t>
      </w:r>
      <w:r w:rsidR="008E3640">
        <w:t xml:space="preserve"> (I am not particular as to form of citation, as long as I can understand it)</w:t>
      </w:r>
      <w:r w:rsidRPr="006D6D17">
        <w:t xml:space="preserve">. </w:t>
      </w:r>
      <w:r w:rsidR="006D6D17" w:rsidRPr="006D6D17">
        <w:t>All papers should be submitted in class</w:t>
      </w:r>
      <w:r w:rsidR="00484D3F">
        <w:t xml:space="preserve"> except for the final paper which should be emailed to me</w:t>
      </w:r>
      <w:r w:rsidR="006D6D17" w:rsidRPr="006D6D17">
        <w:t xml:space="preserve">. </w:t>
      </w:r>
      <w:r w:rsidR="00EB1E05" w:rsidRPr="006D6D17">
        <w:t>You ma</w:t>
      </w:r>
      <w:r w:rsidRPr="006D6D17">
        <w:t xml:space="preserve">y, of course, </w:t>
      </w:r>
      <w:r w:rsidR="00BE768F" w:rsidRPr="006D6D17">
        <w:t xml:space="preserve">submit </w:t>
      </w:r>
      <w:r w:rsidRPr="006D6D17">
        <w:t>your paper</w:t>
      </w:r>
      <w:r w:rsidR="00484D3F">
        <w:t>(s)</w:t>
      </w:r>
      <w:r w:rsidRPr="006D6D17">
        <w:t xml:space="preserve"> earlier if so inclined. </w:t>
      </w:r>
      <w:r w:rsidR="006D6D17" w:rsidRPr="006D6D17">
        <w:t>As I provide ample advance notice of all assignments as well as several reminders of due dates, please note that I do not offer extensions e</w:t>
      </w:r>
      <w:r w:rsidR="00B8461B" w:rsidRPr="006D6D17">
        <w:t xml:space="preserve">xcept for documented medical reasons or family emergencies. </w:t>
      </w:r>
      <w:r w:rsidRPr="006D6D17">
        <w:t xml:space="preserve">In the absence of </w:t>
      </w:r>
      <w:r w:rsidR="00B8461B" w:rsidRPr="006D6D17">
        <w:t xml:space="preserve">such documentation, </w:t>
      </w:r>
      <w:r w:rsidRPr="006D6D17">
        <w:t xml:space="preserve">late papers will be docked one full letter grade </w:t>
      </w:r>
      <w:r w:rsidRPr="006D6D17">
        <w:rPr>
          <w:u w:val="single"/>
        </w:rPr>
        <w:t>per</w:t>
      </w:r>
      <w:r w:rsidRPr="006D6D17">
        <w:t xml:space="preserve"> </w:t>
      </w:r>
      <w:r w:rsidRPr="006D6D17">
        <w:rPr>
          <w:u w:val="single"/>
        </w:rPr>
        <w:t xml:space="preserve">day </w:t>
      </w:r>
      <w:r w:rsidRPr="006D6D17">
        <w:t>(e.g., reduced from an ‘A’ to a ‘B’).</w:t>
      </w:r>
      <w:r w:rsidR="00D95C2C" w:rsidRPr="006D6D17">
        <w:t xml:space="preserve"> </w:t>
      </w:r>
    </w:p>
    <w:p w:rsidR="006D6D17" w:rsidRPr="006D6D17" w:rsidRDefault="006D6D17" w:rsidP="006D6D17"/>
    <w:p w:rsidR="00012DF7" w:rsidRPr="006D6D17" w:rsidRDefault="00012DF7" w:rsidP="006D6D17"/>
    <w:p w:rsidR="00012DF7" w:rsidRPr="006D6D17" w:rsidRDefault="006D6D17" w:rsidP="006D6D17">
      <w:pPr>
        <w:rPr>
          <w:b/>
        </w:rPr>
      </w:pPr>
      <w:r w:rsidRPr="006D6D17">
        <w:rPr>
          <w:b/>
        </w:rPr>
        <w:t>V</w:t>
      </w:r>
      <w:r>
        <w:rPr>
          <w:b/>
        </w:rPr>
        <w:t>I</w:t>
      </w:r>
      <w:r w:rsidRPr="006D6D17">
        <w:rPr>
          <w:b/>
        </w:rPr>
        <w:t>.</w:t>
      </w:r>
      <w:r w:rsidRPr="006D6D17">
        <w:rPr>
          <w:b/>
        </w:rPr>
        <w:tab/>
      </w:r>
      <w:r w:rsidR="00012DF7" w:rsidRPr="006D6D17">
        <w:rPr>
          <w:b/>
        </w:rPr>
        <w:t>Office Hours</w:t>
      </w:r>
    </w:p>
    <w:p w:rsidR="00012DF7" w:rsidRPr="006D6D17" w:rsidRDefault="00012DF7" w:rsidP="006D6D17"/>
    <w:p w:rsidR="00530477" w:rsidRPr="006D6D17" w:rsidRDefault="00012DF7" w:rsidP="006D6D17">
      <w:r w:rsidRPr="006D6D17">
        <w:t xml:space="preserve">My office is located </w:t>
      </w:r>
      <w:r w:rsidR="002F672F" w:rsidRPr="006D6D17">
        <w:t>at Boston University School of Law, 7</w:t>
      </w:r>
      <w:r w:rsidR="002B1774">
        <w:t>65 Commonwealth Avenue, in Room 90</w:t>
      </w:r>
      <w:r w:rsidR="008E3640">
        <w:t>4</w:t>
      </w:r>
      <w:r w:rsidR="002B1774">
        <w:t>D.</w:t>
      </w:r>
      <w:r w:rsidR="002F672F" w:rsidRPr="006D6D17">
        <w:t xml:space="preserve"> You are welcome to call me at (617) 358-5956 or email at </w:t>
      </w:r>
      <w:hyperlink r:id="rId7" w:history="1">
        <w:r w:rsidR="002F672F" w:rsidRPr="006D6D17">
          <w:rPr>
            <w:rStyle w:val="Hyperlink"/>
          </w:rPr>
          <w:t>ipilar@bu.edu</w:t>
        </w:r>
      </w:hyperlink>
      <w:r w:rsidR="002F672F" w:rsidRPr="006D6D17">
        <w:t xml:space="preserve"> to set up an appointment. Should you find yourself in the area, you are also welcome to stop by as I </w:t>
      </w:r>
      <w:r w:rsidR="00680B7D" w:rsidRPr="006D6D17">
        <w:t>maintain an open door polic</w:t>
      </w:r>
      <w:r w:rsidR="00B8461B" w:rsidRPr="006D6D17">
        <w:t xml:space="preserve">y. </w:t>
      </w:r>
      <w:r w:rsidR="002F672F" w:rsidRPr="006D6D17">
        <w:t xml:space="preserve">I will generally be available to meet </w:t>
      </w:r>
      <w:r w:rsidR="008E3640">
        <w:t xml:space="preserve">shortly </w:t>
      </w:r>
      <w:r w:rsidR="002F672F" w:rsidRPr="006D6D17">
        <w:t xml:space="preserve">before class, and </w:t>
      </w:r>
      <w:r w:rsidR="00BE768F" w:rsidRPr="006D6D17">
        <w:t>will a</w:t>
      </w:r>
      <w:r w:rsidR="00B8461B" w:rsidRPr="006D6D17">
        <w:t xml:space="preserve">lways </w:t>
      </w:r>
      <w:r w:rsidR="00BE768F" w:rsidRPr="006D6D17">
        <w:t xml:space="preserve">be available </w:t>
      </w:r>
      <w:r w:rsidR="002F672F" w:rsidRPr="006D6D17">
        <w:t>after class. You should also feel</w:t>
      </w:r>
      <w:r w:rsidR="00680B7D" w:rsidRPr="006D6D17">
        <w:t xml:space="preserve"> free to call or email</w:t>
      </w:r>
      <w:r w:rsidR="00B8461B" w:rsidRPr="006D6D17">
        <w:t xml:space="preserve"> with any questions</w:t>
      </w:r>
      <w:r w:rsidR="00680B7D" w:rsidRPr="006D6D17">
        <w:t>.</w:t>
      </w:r>
      <w:r w:rsidR="006D6D17" w:rsidRPr="006D6D17">
        <w:t xml:space="preserve"> I realize that this is not as convenient as having an office at Tufts, but I will do my best to be accessible. </w:t>
      </w:r>
    </w:p>
    <w:p w:rsidR="006D6D17" w:rsidRPr="006D6D17" w:rsidRDefault="006D6D17" w:rsidP="006D6D17"/>
    <w:p w:rsidR="00B74E0D" w:rsidRPr="006D6D17" w:rsidRDefault="0085666A" w:rsidP="006D6D17">
      <w:r w:rsidRPr="006D6D17">
        <w:t xml:space="preserve">Thank you for </w:t>
      </w:r>
      <w:r w:rsidR="006D6D17" w:rsidRPr="006D6D17">
        <w:t xml:space="preserve">taking </w:t>
      </w:r>
      <w:r w:rsidRPr="006D6D17">
        <w:t>this course. I look forward to our semester together!</w:t>
      </w:r>
    </w:p>
    <w:p w:rsidR="00B74E0D" w:rsidRPr="006D6D17" w:rsidRDefault="00B74E0D" w:rsidP="006D6D17">
      <w:r w:rsidRPr="006D6D17">
        <w:br w:type="page"/>
      </w:r>
    </w:p>
    <w:p w:rsidR="00012DF7" w:rsidRPr="0088031C" w:rsidRDefault="00012DF7" w:rsidP="006D6D17">
      <w:pPr>
        <w:jc w:val="center"/>
        <w:rPr>
          <w:b/>
          <w:sz w:val="23"/>
          <w:szCs w:val="23"/>
        </w:rPr>
      </w:pPr>
      <w:r w:rsidRPr="0088031C">
        <w:rPr>
          <w:b/>
          <w:sz w:val="23"/>
          <w:szCs w:val="23"/>
        </w:rPr>
        <w:lastRenderedPageBreak/>
        <w:t>Famous Trials in American History</w:t>
      </w:r>
      <w:r w:rsidR="00530477" w:rsidRPr="0088031C">
        <w:rPr>
          <w:b/>
          <w:sz w:val="23"/>
          <w:szCs w:val="23"/>
        </w:rPr>
        <w:t xml:space="preserve"> </w:t>
      </w:r>
      <w:r w:rsidRPr="0088031C">
        <w:rPr>
          <w:b/>
          <w:sz w:val="23"/>
          <w:szCs w:val="23"/>
        </w:rPr>
        <w:t>Reading List</w:t>
      </w:r>
    </w:p>
    <w:p w:rsidR="00012DF7" w:rsidRPr="0088031C" w:rsidRDefault="006D6D17" w:rsidP="006D6D17">
      <w:pPr>
        <w:jc w:val="center"/>
        <w:rPr>
          <w:b/>
          <w:sz w:val="23"/>
          <w:szCs w:val="23"/>
        </w:rPr>
      </w:pPr>
      <w:r w:rsidRPr="0088031C">
        <w:rPr>
          <w:b/>
          <w:sz w:val="23"/>
          <w:szCs w:val="23"/>
        </w:rPr>
        <w:t xml:space="preserve">Dr. </w:t>
      </w:r>
      <w:r w:rsidR="00012DF7" w:rsidRPr="0088031C">
        <w:rPr>
          <w:b/>
          <w:sz w:val="23"/>
          <w:szCs w:val="23"/>
        </w:rPr>
        <w:t>Ian C. Pilarczyk</w:t>
      </w:r>
    </w:p>
    <w:p w:rsidR="00012DF7" w:rsidRPr="0088031C" w:rsidRDefault="00012DF7" w:rsidP="006D6D17">
      <w:pPr>
        <w:rPr>
          <w:sz w:val="23"/>
          <w:szCs w:val="23"/>
        </w:rPr>
      </w:pPr>
    </w:p>
    <w:p w:rsidR="00012DF7" w:rsidRPr="0088031C" w:rsidRDefault="00012DF7" w:rsidP="006D6D17">
      <w:pPr>
        <w:rPr>
          <w:sz w:val="23"/>
          <w:szCs w:val="23"/>
        </w:rPr>
      </w:pPr>
      <w:r w:rsidRPr="0088031C">
        <w:rPr>
          <w:sz w:val="23"/>
          <w:szCs w:val="23"/>
        </w:rPr>
        <w:t>------------------------------------------------------------------------------------------------------------</w:t>
      </w:r>
    </w:p>
    <w:p w:rsidR="00012DF7" w:rsidRPr="0088031C" w:rsidRDefault="00012DF7" w:rsidP="006D6D17">
      <w:pPr>
        <w:rPr>
          <w:b/>
          <w:sz w:val="23"/>
          <w:szCs w:val="23"/>
        </w:rPr>
      </w:pPr>
      <w:r w:rsidRPr="0088031C">
        <w:rPr>
          <w:b/>
          <w:sz w:val="23"/>
          <w:szCs w:val="23"/>
        </w:rPr>
        <w:t>Week I</w:t>
      </w:r>
      <w:r w:rsidR="006201AD">
        <w:rPr>
          <w:b/>
          <w:sz w:val="23"/>
          <w:szCs w:val="23"/>
        </w:rPr>
        <w:t>, January 24</w:t>
      </w:r>
      <w:r w:rsidRPr="0088031C">
        <w:rPr>
          <w:b/>
          <w:sz w:val="23"/>
          <w:szCs w:val="23"/>
        </w:rPr>
        <w:t>:</w:t>
      </w:r>
      <w:r w:rsidRPr="0088031C">
        <w:rPr>
          <w:b/>
          <w:sz w:val="23"/>
          <w:szCs w:val="23"/>
        </w:rPr>
        <w:tab/>
      </w:r>
      <w:r w:rsidR="00484D3F">
        <w:rPr>
          <w:b/>
          <w:sz w:val="23"/>
          <w:szCs w:val="23"/>
        </w:rPr>
        <w:tab/>
      </w:r>
      <w:r w:rsidRPr="0088031C">
        <w:rPr>
          <w:b/>
          <w:sz w:val="23"/>
          <w:szCs w:val="23"/>
        </w:rPr>
        <w:t>Introduction</w:t>
      </w:r>
    </w:p>
    <w:p w:rsidR="00012DF7" w:rsidRPr="0088031C" w:rsidRDefault="00012DF7" w:rsidP="006D6D17">
      <w:pPr>
        <w:rPr>
          <w:sz w:val="23"/>
          <w:szCs w:val="23"/>
        </w:rPr>
      </w:pPr>
      <w:r w:rsidRPr="0088031C">
        <w:rPr>
          <w:sz w:val="23"/>
          <w:szCs w:val="23"/>
        </w:rPr>
        <w:t>Methodology, course description and administrative overview. Course introduction.</w:t>
      </w:r>
    </w:p>
    <w:p w:rsidR="00012DF7" w:rsidRPr="0088031C" w:rsidRDefault="00683502" w:rsidP="006D6D17">
      <w:pPr>
        <w:rPr>
          <w:sz w:val="23"/>
          <w:szCs w:val="23"/>
        </w:rPr>
      </w:pPr>
      <w:r w:rsidRPr="0088031C">
        <w:rPr>
          <w:sz w:val="23"/>
          <w:szCs w:val="23"/>
        </w:rPr>
        <w:t>READINGS: none</w:t>
      </w:r>
    </w:p>
    <w:p w:rsidR="00E23C08" w:rsidRPr="0088031C" w:rsidRDefault="00E23C08" w:rsidP="006D6D17">
      <w:pPr>
        <w:rPr>
          <w:sz w:val="23"/>
          <w:szCs w:val="23"/>
        </w:rPr>
      </w:pPr>
    </w:p>
    <w:p w:rsidR="00012DF7" w:rsidRPr="0088031C" w:rsidRDefault="00012DF7" w:rsidP="006D6D17">
      <w:pPr>
        <w:rPr>
          <w:b/>
          <w:sz w:val="23"/>
          <w:szCs w:val="23"/>
        </w:rPr>
      </w:pPr>
      <w:r w:rsidRPr="0088031C">
        <w:rPr>
          <w:b/>
          <w:sz w:val="23"/>
          <w:szCs w:val="23"/>
        </w:rPr>
        <w:t>Week II</w:t>
      </w:r>
      <w:r w:rsidR="006201AD">
        <w:rPr>
          <w:b/>
          <w:sz w:val="23"/>
          <w:szCs w:val="23"/>
        </w:rPr>
        <w:t>, January 31</w:t>
      </w:r>
      <w:r w:rsidRPr="0088031C">
        <w:rPr>
          <w:b/>
          <w:sz w:val="23"/>
          <w:szCs w:val="23"/>
        </w:rPr>
        <w:t>:</w:t>
      </w:r>
      <w:r w:rsidRPr="0088031C">
        <w:rPr>
          <w:b/>
          <w:sz w:val="23"/>
          <w:szCs w:val="23"/>
        </w:rPr>
        <w:tab/>
      </w:r>
      <w:r w:rsidR="00484D3F">
        <w:rPr>
          <w:b/>
          <w:sz w:val="23"/>
          <w:szCs w:val="23"/>
        </w:rPr>
        <w:tab/>
      </w:r>
      <w:r w:rsidRPr="0088031C">
        <w:rPr>
          <w:b/>
          <w:sz w:val="23"/>
          <w:szCs w:val="23"/>
        </w:rPr>
        <w:t>Salem Witch Trials (1692)</w:t>
      </w:r>
    </w:p>
    <w:p w:rsidR="00EB23FB" w:rsidRPr="0088031C" w:rsidRDefault="00A70F28" w:rsidP="006D6D17">
      <w:pPr>
        <w:rPr>
          <w:sz w:val="23"/>
          <w:szCs w:val="23"/>
        </w:rPr>
      </w:pPr>
      <w:hyperlink r:id="rId8" w:history="1">
        <w:r w:rsidR="000921CE" w:rsidRPr="0088031C">
          <w:rPr>
            <w:rStyle w:val="Hyperlink"/>
            <w:sz w:val="23"/>
            <w:szCs w:val="23"/>
          </w:rPr>
          <w:t>http://iancpilarczyk.com/2010/11/famous-trials-course-materials/</w:t>
        </w:r>
      </w:hyperlink>
    </w:p>
    <w:p w:rsidR="00012DF7" w:rsidRPr="0088031C" w:rsidRDefault="00012DF7" w:rsidP="006D6D17">
      <w:pPr>
        <w:rPr>
          <w:sz w:val="23"/>
          <w:szCs w:val="23"/>
        </w:rPr>
      </w:pPr>
      <w:r w:rsidRPr="0088031C">
        <w:rPr>
          <w:i/>
          <w:sz w:val="23"/>
          <w:szCs w:val="23"/>
        </w:rPr>
        <w:t xml:space="preserve">Required: </w:t>
      </w:r>
      <w:r w:rsidR="004A62F2" w:rsidRPr="0088031C">
        <w:rPr>
          <w:sz w:val="23"/>
          <w:szCs w:val="23"/>
        </w:rPr>
        <w:t xml:space="preserve">An Account of the Events in Salem; Cast of Characters; Summary Timeline; </w:t>
      </w:r>
      <w:r w:rsidRPr="0088031C">
        <w:rPr>
          <w:sz w:val="23"/>
          <w:szCs w:val="23"/>
        </w:rPr>
        <w:t>Biographies; Examinations and Evidence; Procedure in Witchcraft Cases; The Man of Iron</w:t>
      </w:r>
      <w:r w:rsidR="004A62F2" w:rsidRPr="0088031C">
        <w:rPr>
          <w:sz w:val="23"/>
          <w:szCs w:val="23"/>
        </w:rPr>
        <w:t>; Petitions of Accused Witches</w:t>
      </w:r>
    </w:p>
    <w:p w:rsidR="002C5512" w:rsidRPr="0088031C" w:rsidRDefault="002C5512" w:rsidP="006D6D17">
      <w:pPr>
        <w:rPr>
          <w:sz w:val="23"/>
          <w:szCs w:val="23"/>
        </w:rPr>
      </w:pPr>
      <w:r w:rsidRPr="0088031C">
        <w:rPr>
          <w:i/>
          <w:sz w:val="23"/>
          <w:szCs w:val="23"/>
        </w:rPr>
        <w:t>Recommended:</w:t>
      </w:r>
      <w:r w:rsidRPr="0088031C">
        <w:rPr>
          <w:sz w:val="23"/>
          <w:szCs w:val="23"/>
        </w:rPr>
        <w:t xml:space="preserve"> Petitions for compens</w:t>
      </w:r>
      <w:r w:rsidR="00710355">
        <w:rPr>
          <w:sz w:val="23"/>
          <w:szCs w:val="23"/>
        </w:rPr>
        <w:t>ation; Letters of Gov. Phips; Excerpt of an Account of the Differences in Salem Village.</w:t>
      </w:r>
    </w:p>
    <w:p w:rsidR="002C5512" w:rsidRPr="0088031C" w:rsidRDefault="002C5512" w:rsidP="006D6D17">
      <w:pPr>
        <w:rPr>
          <w:sz w:val="23"/>
          <w:szCs w:val="23"/>
        </w:rPr>
      </w:pPr>
    </w:p>
    <w:p w:rsidR="00012DF7" w:rsidRPr="0088031C" w:rsidRDefault="00012DF7" w:rsidP="006D6D17">
      <w:pPr>
        <w:rPr>
          <w:b/>
          <w:sz w:val="23"/>
          <w:szCs w:val="23"/>
        </w:rPr>
      </w:pPr>
      <w:r w:rsidRPr="0088031C">
        <w:rPr>
          <w:b/>
          <w:sz w:val="23"/>
          <w:szCs w:val="23"/>
        </w:rPr>
        <w:t>Week III</w:t>
      </w:r>
      <w:r w:rsidR="006201AD">
        <w:rPr>
          <w:b/>
          <w:sz w:val="23"/>
          <w:szCs w:val="23"/>
        </w:rPr>
        <w:t>, February 7</w:t>
      </w:r>
      <w:r w:rsidRPr="0088031C">
        <w:rPr>
          <w:b/>
          <w:sz w:val="23"/>
          <w:szCs w:val="23"/>
        </w:rPr>
        <w:t xml:space="preserve">: </w:t>
      </w:r>
      <w:r w:rsidRPr="0088031C">
        <w:rPr>
          <w:b/>
          <w:sz w:val="23"/>
          <w:szCs w:val="23"/>
        </w:rPr>
        <w:tab/>
      </w:r>
      <w:r w:rsidR="000018B3">
        <w:rPr>
          <w:b/>
          <w:sz w:val="23"/>
          <w:szCs w:val="23"/>
        </w:rPr>
        <w:t xml:space="preserve">Trial of the </w:t>
      </w:r>
      <w:r w:rsidRPr="0088031C">
        <w:rPr>
          <w:b/>
          <w:sz w:val="23"/>
          <w:szCs w:val="23"/>
        </w:rPr>
        <w:t>Lincoln Assassination Conspirators (1865)</w:t>
      </w:r>
    </w:p>
    <w:p w:rsidR="00624881" w:rsidRPr="0088031C" w:rsidRDefault="00A70F28" w:rsidP="006D6D17">
      <w:pPr>
        <w:rPr>
          <w:sz w:val="23"/>
          <w:szCs w:val="23"/>
        </w:rPr>
      </w:pPr>
      <w:hyperlink r:id="rId9" w:history="1">
        <w:r w:rsidR="000921CE" w:rsidRPr="0088031C">
          <w:rPr>
            <w:rStyle w:val="Hyperlink"/>
            <w:sz w:val="23"/>
            <w:szCs w:val="23"/>
          </w:rPr>
          <w:t>http://iancpilarczyk.com/2010/11/famous-trials-course-materials/</w:t>
        </w:r>
      </w:hyperlink>
    </w:p>
    <w:p w:rsidR="00012DF7" w:rsidRPr="0088031C" w:rsidRDefault="00012DF7" w:rsidP="006D6D17">
      <w:pPr>
        <w:rPr>
          <w:sz w:val="23"/>
          <w:szCs w:val="23"/>
        </w:rPr>
      </w:pPr>
      <w:r w:rsidRPr="0088031C">
        <w:rPr>
          <w:i/>
          <w:sz w:val="23"/>
          <w:szCs w:val="23"/>
        </w:rPr>
        <w:t>Required:</w:t>
      </w:r>
      <w:r w:rsidRPr="0088031C">
        <w:rPr>
          <w:sz w:val="23"/>
          <w:szCs w:val="23"/>
        </w:rPr>
        <w:t xml:space="preserve"> </w:t>
      </w:r>
      <w:r w:rsidR="000E5AEC" w:rsidRPr="0088031C">
        <w:rPr>
          <w:sz w:val="23"/>
          <w:szCs w:val="23"/>
        </w:rPr>
        <w:t xml:space="preserve">Trial of the Linconln Conspirators; Cast of Characters; </w:t>
      </w:r>
      <w:r w:rsidRPr="0088031C">
        <w:rPr>
          <w:sz w:val="23"/>
          <w:szCs w:val="23"/>
        </w:rPr>
        <w:t>Chronology; Ten Conspirators; A.G. Opinion on Military Commissions; Trial Transcript Excerpts</w:t>
      </w:r>
    </w:p>
    <w:p w:rsidR="00012DF7" w:rsidRPr="0088031C" w:rsidRDefault="00012DF7" w:rsidP="006D6D17">
      <w:pPr>
        <w:rPr>
          <w:sz w:val="23"/>
          <w:szCs w:val="23"/>
        </w:rPr>
      </w:pPr>
      <w:r w:rsidRPr="0088031C">
        <w:rPr>
          <w:i/>
          <w:sz w:val="23"/>
          <w:szCs w:val="23"/>
        </w:rPr>
        <w:t>Recommended:</w:t>
      </w:r>
      <w:r w:rsidRPr="0088031C">
        <w:rPr>
          <w:sz w:val="23"/>
          <w:szCs w:val="23"/>
        </w:rPr>
        <w:t xml:space="preserve"> John Surrat’s 1870 Speech</w:t>
      </w:r>
      <w:r w:rsidR="002C5512" w:rsidRPr="0088031C">
        <w:rPr>
          <w:sz w:val="23"/>
          <w:szCs w:val="23"/>
        </w:rPr>
        <w:t xml:space="preserve">; The Lincoln </w:t>
      </w:r>
      <w:r w:rsidR="000E5AEC" w:rsidRPr="0088031C">
        <w:rPr>
          <w:sz w:val="23"/>
          <w:szCs w:val="23"/>
        </w:rPr>
        <w:t>Assassination parts 1 and 2 video; Lincoln Conspirators video</w:t>
      </w:r>
    </w:p>
    <w:p w:rsidR="00012DF7" w:rsidRPr="0088031C" w:rsidRDefault="00012DF7" w:rsidP="006D6D17">
      <w:pPr>
        <w:rPr>
          <w:sz w:val="23"/>
          <w:szCs w:val="23"/>
        </w:rPr>
      </w:pPr>
    </w:p>
    <w:p w:rsidR="00012DF7" w:rsidRPr="0088031C" w:rsidRDefault="00E15DE8" w:rsidP="006D6D17">
      <w:pPr>
        <w:rPr>
          <w:b/>
          <w:sz w:val="23"/>
          <w:szCs w:val="23"/>
        </w:rPr>
      </w:pPr>
      <w:r w:rsidRPr="0088031C">
        <w:rPr>
          <w:b/>
          <w:sz w:val="23"/>
          <w:szCs w:val="23"/>
        </w:rPr>
        <w:t>Week IV</w:t>
      </w:r>
      <w:r w:rsidR="006201AD">
        <w:rPr>
          <w:b/>
          <w:sz w:val="23"/>
          <w:szCs w:val="23"/>
        </w:rPr>
        <w:t>, February 14</w:t>
      </w:r>
      <w:r w:rsidRPr="0088031C">
        <w:rPr>
          <w:b/>
          <w:sz w:val="23"/>
          <w:szCs w:val="23"/>
        </w:rPr>
        <w:t xml:space="preserve">: </w:t>
      </w:r>
      <w:r w:rsidR="00484D3F">
        <w:rPr>
          <w:b/>
          <w:sz w:val="23"/>
          <w:szCs w:val="23"/>
        </w:rPr>
        <w:tab/>
      </w:r>
      <w:r w:rsidR="00012DF7" w:rsidRPr="0088031C">
        <w:rPr>
          <w:b/>
          <w:sz w:val="23"/>
          <w:szCs w:val="23"/>
        </w:rPr>
        <w:t>Lizzie Borden Trial (1893)</w:t>
      </w:r>
    </w:p>
    <w:p w:rsidR="000921CE" w:rsidRPr="0088031C" w:rsidRDefault="00A70F28" w:rsidP="006D6D17">
      <w:pPr>
        <w:rPr>
          <w:sz w:val="23"/>
          <w:szCs w:val="23"/>
        </w:rPr>
      </w:pPr>
      <w:hyperlink r:id="rId10" w:history="1">
        <w:r w:rsidR="000E5AEC" w:rsidRPr="0088031C">
          <w:rPr>
            <w:rStyle w:val="Hyperlink"/>
            <w:sz w:val="23"/>
            <w:szCs w:val="23"/>
          </w:rPr>
          <w:t>http://iancpilarczyk.com/2010/11/famous-trials-course-materials/</w:t>
        </w:r>
      </w:hyperlink>
    </w:p>
    <w:p w:rsidR="00012DF7" w:rsidRPr="0088031C" w:rsidRDefault="00012DF7" w:rsidP="006D6D17">
      <w:pPr>
        <w:rPr>
          <w:sz w:val="23"/>
          <w:szCs w:val="23"/>
        </w:rPr>
      </w:pPr>
      <w:r w:rsidRPr="0088031C">
        <w:rPr>
          <w:i/>
          <w:sz w:val="23"/>
          <w:szCs w:val="23"/>
        </w:rPr>
        <w:t>Required:</w:t>
      </w:r>
      <w:r w:rsidRPr="0088031C">
        <w:rPr>
          <w:sz w:val="23"/>
          <w:szCs w:val="23"/>
        </w:rPr>
        <w:t xml:space="preserve"> </w:t>
      </w:r>
      <w:r w:rsidR="000E5AEC" w:rsidRPr="0088031C">
        <w:rPr>
          <w:sz w:val="23"/>
          <w:szCs w:val="23"/>
        </w:rPr>
        <w:t xml:space="preserve">Lizzie Borden Trial; </w:t>
      </w:r>
      <w:r w:rsidRPr="0088031C">
        <w:rPr>
          <w:sz w:val="23"/>
          <w:szCs w:val="23"/>
        </w:rPr>
        <w:t xml:space="preserve">Trial Chronology; </w:t>
      </w:r>
      <w:r w:rsidR="000E5AEC" w:rsidRPr="0088031C">
        <w:rPr>
          <w:sz w:val="23"/>
          <w:szCs w:val="23"/>
        </w:rPr>
        <w:t xml:space="preserve">Excerpts of Lizzie Borden’s </w:t>
      </w:r>
      <w:r w:rsidRPr="0088031C">
        <w:rPr>
          <w:sz w:val="23"/>
          <w:szCs w:val="23"/>
        </w:rPr>
        <w:t xml:space="preserve">Inquest Testimony; Indictment; Key Figures; </w:t>
      </w:r>
      <w:r w:rsidR="00507AEB" w:rsidRPr="0088031C">
        <w:rPr>
          <w:sz w:val="23"/>
          <w:szCs w:val="23"/>
        </w:rPr>
        <w:t xml:space="preserve">Excerpts of the Trial Transcript; </w:t>
      </w:r>
      <w:r w:rsidRPr="0088031C">
        <w:rPr>
          <w:sz w:val="23"/>
          <w:szCs w:val="23"/>
        </w:rPr>
        <w:t>Evidence of Lizzie’s Guilt</w:t>
      </w:r>
    </w:p>
    <w:p w:rsidR="00012DF7" w:rsidRPr="0088031C" w:rsidRDefault="00012DF7" w:rsidP="006D6D17">
      <w:pPr>
        <w:rPr>
          <w:sz w:val="23"/>
          <w:szCs w:val="23"/>
        </w:rPr>
      </w:pPr>
      <w:r w:rsidRPr="0088031C">
        <w:rPr>
          <w:i/>
          <w:sz w:val="23"/>
          <w:szCs w:val="23"/>
        </w:rPr>
        <w:t xml:space="preserve">Recommended: </w:t>
      </w:r>
      <w:r w:rsidRPr="0088031C">
        <w:rPr>
          <w:sz w:val="23"/>
          <w:szCs w:val="23"/>
        </w:rPr>
        <w:t xml:space="preserve">Newspaper Accounts; </w:t>
      </w:r>
      <w:r w:rsidR="00507AEB" w:rsidRPr="0088031C">
        <w:rPr>
          <w:sz w:val="23"/>
          <w:szCs w:val="23"/>
        </w:rPr>
        <w:t>Exce</w:t>
      </w:r>
      <w:r w:rsidR="002D5FD3">
        <w:rPr>
          <w:sz w:val="23"/>
          <w:szCs w:val="23"/>
        </w:rPr>
        <w:t>rpt from American Justice video</w:t>
      </w:r>
    </w:p>
    <w:p w:rsidR="00012DF7" w:rsidRPr="0088031C" w:rsidRDefault="00012DF7" w:rsidP="006D6D17">
      <w:pPr>
        <w:rPr>
          <w:sz w:val="23"/>
          <w:szCs w:val="23"/>
        </w:rPr>
      </w:pPr>
    </w:p>
    <w:p w:rsidR="00012DF7" w:rsidRPr="0088031C" w:rsidRDefault="001B719E" w:rsidP="006D6D17">
      <w:pPr>
        <w:rPr>
          <w:b/>
          <w:sz w:val="23"/>
          <w:szCs w:val="23"/>
        </w:rPr>
      </w:pPr>
      <w:r>
        <w:rPr>
          <w:b/>
          <w:sz w:val="23"/>
          <w:szCs w:val="23"/>
        </w:rPr>
        <w:t>Week V</w:t>
      </w:r>
      <w:r w:rsidR="006201AD">
        <w:rPr>
          <w:b/>
          <w:sz w:val="23"/>
          <w:szCs w:val="23"/>
        </w:rPr>
        <w:t>, February 21</w:t>
      </w:r>
      <w:r w:rsidR="00012DF7" w:rsidRPr="0088031C">
        <w:rPr>
          <w:b/>
          <w:sz w:val="23"/>
          <w:szCs w:val="23"/>
        </w:rPr>
        <w:t xml:space="preserve">: </w:t>
      </w:r>
      <w:r w:rsidR="00484D3F">
        <w:rPr>
          <w:b/>
          <w:sz w:val="23"/>
          <w:szCs w:val="23"/>
        </w:rPr>
        <w:tab/>
      </w:r>
      <w:r w:rsidR="004E5966" w:rsidRPr="0088031C">
        <w:rPr>
          <w:b/>
          <w:sz w:val="23"/>
          <w:szCs w:val="23"/>
        </w:rPr>
        <w:t xml:space="preserve">Leopold &amp; Loeb </w:t>
      </w:r>
      <w:r w:rsidR="00484D3F">
        <w:rPr>
          <w:b/>
          <w:sz w:val="23"/>
          <w:szCs w:val="23"/>
        </w:rPr>
        <w:t>T</w:t>
      </w:r>
      <w:r w:rsidR="00012DF7" w:rsidRPr="0088031C">
        <w:rPr>
          <w:b/>
          <w:sz w:val="23"/>
          <w:szCs w:val="23"/>
        </w:rPr>
        <w:t>rial (192</w:t>
      </w:r>
      <w:r w:rsidR="004E5966" w:rsidRPr="0088031C">
        <w:rPr>
          <w:b/>
          <w:sz w:val="23"/>
          <w:szCs w:val="23"/>
        </w:rPr>
        <w:t>4</w:t>
      </w:r>
      <w:r w:rsidR="00012DF7" w:rsidRPr="0088031C">
        <w:rPr>
          <w:b/>
          <w:sz w:val="23"/>
          <w:szCs w:val="23"/>
        </w:rPr>
        <w:t>)</w:t>
      </w:r>
    </w:p>
    <w:p w:rsidR="000921CE" w:rsidRPr="0088031C" w:rsidRDefault="00A70F28" w:rsidP="006D6D17">
      <w:pPr>
        <w:rPr>
          <w:sz w:val="23"/>
          <w:szCs w:val="23"/>
        </w:rPr>
      </w:pPr>
      <w:hyperlink r:id="rId11" w:history="1">
        <w:r w:rsidR="00507AEB" w:rsidRPr="0088031C">
          <w:rPr>
            <w:rStyle w:val="Hyperlink"/>
            <w:sz w:val="23"/>
            <w:szCs w:val="23"/>
          </w:rPr>
          <w:t>http://iancpilarczyk.com/2010/11/famous-trials-course-materials/</w:t>
        </w:r>
      </w:hyperlink>
    </w:p>
    <w:p w:rsidR="00012DF7" w:rsidRPr="0088031C" w:rsidRDefault="00012DF7" w:rsidP="006D6D17">
      <w:pPr>
        <w:rPr>
          <w:sz w:val="23"/>
          <w:szCs w:val="23"/>
        </w:rPr>
      </w:pPr>
      <w:r w:rsidRPr="0088031C">
        <w:rPr>
          <w:i/>
          <w:sz w:val="23"/>
          <w:szCs w:val="23"/>
        </w:rPr>
        <w:t>Required:</w:t>
      </w:r>
      <w:r w:rsidRPr="0088031C">
        <w:rPr>
          <w:sz w:val="23"/>
          <w:szCs w:val="23"/>
        </w:rPr>
        <w:t xml:space="preserve"> </w:t>
      </w:r>
      <w:r w:rsidR="00507AEB" w:rsidRPr="0088031C">
        <w:rPr>
          <w:sz w:val="23"/>
          <w:szCs w:val="23"/>
        </w:rPr>
        <w:t>Leopold and Loeb</w:t>
      </w:r>
      <w:r w:rsidR="004226A2" w:rsidRPr="0088031C">
        <w:rPr>
          <w:sz w:val="23"/>
          <w:szCs w:val="23"/>
        </w:rPr>
        <w:t>: An Account</w:t>
      </w:r>
      <w:r w:rsidR="00507AEB" w:rsidRPr="0088031C">
        <w:rPr>
          <w:sz w:val="23"/>
          <w:szCs w:val="23"/>
        </w:rPr>
        <w:t xml:space="preserve">: Biographies; The Glasses; Leopold’s </w:t>
      </w:r>
      <w:r w:rsidR="004E5966" w:rsidRPr="0088031C">
        <w:rPr>
          <w:sz w:val="23"/>
          <w:szCs w:val="23"/>
        </w:rPr>
        <w:t xml:space="preserve">Confession; </w:t>
      </w:r>
      <w:r w:rsidR="00795B9D" w:rsidRPr="0088031C">
        <w:rPr>
          <w:sz w:val="23"/>
          <w:szCs w:val="23"/>
        </w:rPr>
        <w:t xml:space="preserve">Psychiatric Testimony; </w:t>
      </w:r>
      <w:r w:rsidR="00507AEB" w:rsidRPr="0088031C">
        <w:rPr>
          <w:sz w:val="23"/>
          <w:szCs w:val="23"/>
        </w:rPr>
        <w:t xml:space="preserve">Clarence Darrow Enters a Plea; </w:t>
      </w:r>
      <w:r w:rsidR="00795B9D" w:rsidRPr="0088031C">
        <w:rPr>
          <w:sz w:val="23"/>
          <w:szCs w:val="23"/>
        </w:rPr>
        <w:t>Decision and Sentence; I</w:t>
      </w:r>
      <w:r w:rsidR="00507AEB" w:rsidRPr="0088031C">
        <w:rPr>
          <w:sz w:val="23"/>
          <w:szCs w:val="23"/>
        </w:rPr>
        <w:t>n Leopold’</w:t>
      </w:r>
      <w:r w:rsidR="00683502" w:rsidRPr="0088031C">
        <w:rPr>
          <w:sz w:val="23"/>
          <w:szCs w:val="23"/>
        </w:rPr>
        <w:t>s Words</w:t>
      </w:r>
    </w:p>
    <w:p w:rsidR="00C96503" w:rsidRPr="0088031C" w:rsidRDefault="00012DF7" w:rsidP="006D6D17">
      <w:pPr>
        <w:rPr>
          <w:sz w:val="23"/>
          <w:szCs w:val="23"/>
        </w:rPr>
      </w:pPr>
      <w:r w:rsidRPr="0088031C">
        <w:rPr>
          <w:i/>
          <w:sz w:val="23"/>
          <w:szCs w:val="23"/>
        </w:rPr>
        <w:t>Recommended:</w:t>
      </w:r>
      <w:r w:rsidRPr="0088031C">
        <w:rPr>
          <w:sz w:val="23"/>
          <w:szCs w:val="23"/>
        </w:rPr>
        <w:t xml:space="preserve"> </w:t>
      </w:r>
      <w:r w:rsidR="004226A2" w:rsidRPr="0088031C">
        <w:rPr>
          <w:sz w:val="23"/>
          <w:szCs w:val="23"/>
        </w:rPr>
        <w:t xml:space="preserve">Excerpts of the Summations; </w:t>
      </w:r>
      <w:r w:rsidR="006C02DC" w:rsidRPr="0088031C">
        <w:rPr>
          <w:sz w:val="23"/>
          <w:szCs w:val="23"/>
        </w:rPr>
        <w:t xml:space="preserve">Leopold and Loeb </w:t>
      </w:r>
      <w:r w:rsidR="004226A2" w:rsidRPr="0088031C">
        <w:rPr>
          <w:sz w:val="23"/>
          <w:szCs w:val="23"/>
        </w:rPr>
        <w:t>Documentary video</w:t>
      </w:r>
    </w:p>
    <w:p w:rsidR="004E5966" w:rsidRPr="0088031C" w:rsidRDefault="004E5966" w:rsidP="006D6D17">
      <w:pPr>
        <w:rPr>
          <w:sz w:val="23"/>
          <w:szCs w:val="23"/>
        </w:rPr>
      </w:pPr>
    </w:p>
    <w:p w:rsidR="00C96503" w:rsidRPr="0088031C" w:rsidRDefault="00C96503" w:rsidP="006D6D17">
      <w:pPr>
        <w:rPr>
          <w:b/>
          <w:sz w:val="23"/>
          <w:szCs w:val="23"/>
        </w:rPr>
      </w:pPr>
      <w:r w:rsidRPr="0088031C">
        <w:rPr>
          <w:b/>
          <w:sz w:val="23"/>
          <w:szCs w:val="23"/>
        </w:rPr>
        <w:t xml:space="preserve">** FIRST ASSIGNMENT DUE </w:t>
      </w:r>
      <w:r w:rsidR="00190486" w:rsidRPr="0088031C">
        <w:rPr>
          <w:b/>
          <w:sz w:val="23"/>
          <w:szCs w:val="23"/>
        </w:rPr>
        <w:t>IN CLASS</w:t>
      </w:r>
      <w:r w:rsidR="006201AD">
        <w:rPr>
          <w:b/>
          <w:sz w:val="23"/>
          <w:szCs w:val="23"/>
        </w:rPr>
        <w:t xml:space="preserve"> February 21</w:t>
      </w:r>
      <w:r w:rsidRPr="0088031C">
        <w:rPr>
          <w:b/>
          <w:sz w:val="23"/>
          <w:szCs w:val="23"/>
        </w:rPr>
        <w:t>**</w:t>
      </w:r>
    </w:p>
    <w:p w:rsidR="00C96503" w:rsidRPr="0088031C" w:rsidRDefault="00C96503" w:rsidP="006D6D17">
      <w:pPr>
        <w:rPr>
          <w:sz w:val="23"/>
          <w:szCs w:val="23"/>
        </w:rPr>
      </w:pPr>
    </w:p>
    <w:p w:rsidR="00012DF7" w:rsidRPr="0088031C" w:rsidRDefault="00012DF7" w:rsidP="006D6D17">
      <w:pPr>
        <w:rPr>
          <w:b/>
          <w:sz w:val="23"/>
          <w:szCs w:val="23"/>
        </w:rPr>
      </w:pPr>
      <w:r w:rsidRPr="0088031C">
        <w:rPr>
          <w:b/>
          <w:sz w:val="23"/>
          <w:szCs w:val="23"/>
        </w:rPr>
        <w:t>Week VI</w:t>
      </w:r>
      <w:r w:rsidR="006201AD">
        <w:rPr>
          <w:b/>
          <w:sz w:val="23"/>
          <w:szCs w:val="23"/>
        </w:rPr>
        <w:t>, February 28</w:t>
      </w:r>
      <w:r w:rsidRPr="0088031C">
        <w:rPr>
          <w:b/>
          <w:sz w:val="23"/>
          <w:szCs w:val="23"/>
        </w:rPr>
        <w:t>:</w:t>
      </w:r>
      <w:r w:rsidR="00484D3F">
        <w:rPr>
          <w:b/>
          <w:sz w:val="23"/>
          <w:szCs w:val="23"/>
        </w:rPr>
        <w:tab/>
      </w:r>
      <w:r w:rsidRPr="0088031C">
        <w:rPr>
          <w:b/>
          <w:sz w:val="23"/>
          <w:szCs w:val="23"/>
        </w:rPr>
        <w:t>Scopes “Monkey” Trial (1925)</w:t>
      </w:r>
    </w:p>
    <w:p w:rsidR="004226A2" w:rsidRPr="0088031C" w:rsidRDefault="00A70F28" w:rsidP="006D6D17">
      <w:pPr>
        <w:rPr>
          <w:sz w:val="23"/>
          <w:szCs w:val="23"/>
        </w:rPr>
      </w:pPr>
      <w:hyperlink r:id="rId12" w:history="1">
        <w:r w:rsidR="004226A2" w:rsidRPr="0088031C">
          <w:rPr>
            <w:rStyle w:val="Hyperlink"/>
            <w:sz w:val="23"/>
            <w:szCs w:val="23"/>
          </w:rPr>
          <w:t>http://iancpilarczyk.com/2010/11/famous-trials-course-materials/</w:t>
        </w:r>
      </w:hyperlink>
    </w:p>
    <w:p w:rsidR="00012DF7" w:rsidRPr="0088031C" w:rsidRDefault="00012DF7" w:rsidP="006D6D17">
      <w:pPr>
        <w:rPr>
          <w:sz w:val="23"/>
          <w:szCs w:val="23"/>
        </w:rPr>
      </w:pPr>
      <w:r w:rsidRPr="0088031C">
        <w:rPr>
          <w:i/>
          <w:sz w:val="23"/>
          <w:szCs w:val="23"/>
        </w:rPr>
        <w:t>Required:</w:t>
      </w:r>
      <w:r w:rsidRPr="0088031C">
        <w:rPr>
          <w:sz w:val="23"/>
          <w:szCs w:val="23"/>
        </w:rPr>
        <w:t xml:space="preserve"> </w:t>
      </w:r>
      <w:r w:rsidR="006C02DC" w:rsidRPr="0088031C">
        <w:rPr>
          <w:sz w:val="23"/>
          <w:szCs w:val="23"/>
        </w:rPr>
        <w:t xml:space="preserve">The Scopes “Monkey” Trial; Biographies; </w:t>
      </w:r>
      <w:r w:rsidRPr="0088031C">
        <w:rPr>
          <w:sz w:val="23"/>
          <w:szCs w:val="23"/>
        </w:rPr>
        <w:t>Anti-Evolution Statute; Trial Excerpts; John Scopes Reflects</w:t>
      </w:r>
      <w:r w:rsidR="00C96503" w:rsidRPr="0088031C">
        <w:rPr>
          <w:sz w:val="23"/>
          <w:szCs w:val="23"/>
        </w:rPr>
        <w:t xml:space="preserve">; </w:t>
      </w:r>
      <w:r w:rsidR="006C02DC" w:rsidRPr="0088031C">
        <w:rPr>
          <w:sz w:val="23"/>
          <w:szCs w:val="23"/>
        </w:rPr>
        <w:t>Excerpts of H.L. Mencken’s reporting</w:t>
      </w:r>
    </w:p>
    <w:p w:rsidR="00012DF7" w:rsidRPr="0088031C" w:rsidRDefault="00012DF7" w:rsidP="006D6D17">
      <w:pPr>
        <w:rPr>
          <w:sz w:val="23"/>
          <w:szCs w:val="23"/>
        </w:rPr>
      </w:pPr>
      <w:r w:rsidRPr="0088031C">
        <w:rPr>
          <w:i/>
          <w:sz w:val="23"/>
          <w:szCs w:val="23"/>
        </w:rPr>
        <w:t>Recommended:</w:t>
      </w:r>
      <w:r w:rsidRPr="0088031C">
        <w:rPr>
          <w:sz w:val="23"/>
          <w:szCs w:val="23"/>
        </w:rPr>
        <w:t xml:space="preserve"> Evolution Controversy; </w:t>
      </w:r>
      <w:r w:rsidR="006C02DC" w:rsidRPr="0088031C">
        <w:rPr>
          <w:sz w:val="23"/>
          <w:szCs w:val="23"/>
        </w:rPr>
        <w:t>Impressions of the Scopes Trial; God v. Darwin video; Excerpt from ‘Inherit the Wind’ video</w:t>
      </w:r>
    </w:p>
    <w:p w:rsidR="006C02DC" w:rsidRPr="0088031C" w:rsidRDefault="006C02DC" w:rsidP="006D6D17">
      <w:pPr>
        <w:rPr>
          <w:sz w:val="23"/>
          <w:szCs w:val="23"/>
        </w:rPr>
      </w:pPr>
    </w:p>
    <w:p w:rsidR="00624881" w:rsidRPr="0088031C" w:rsidRDefault="00012DF7" w:rsidP="000921CE">
      <w:pPr>
        <w:rPr>
          <w:b/>
          <w:sz w:val="23"/>
          <w:szCs w:val="23"/>
        </w:rPr>
      </w:pPr>
      <w:r w:rsidRPr="0088031C">
        <w:rPr>
          <w:b/>
          <w:sz w:val="23"/>
          <w:szCs w:val="23"/>
        </w:rPr>
        <w:t>Week VII</w:t>
      </w:r>
      <w:r w:rsidR="006201AD">
        <w:rPr>
          <w:b/>
          <w:sz w:val="23"/>
          <w:szCs w:val="23"/>
        </w:rPr>
        <w:t>, March 7</w:t>
      </w:r>
      <w:r w:rsidRPr="0088031C">
        <w:rPr>
          <w:b/>
          <w:sz w:val="23"/>
          <w:szCs w:val="23"/>
        </w:rPr>
        <w:t xml:space="preserve">: </w:t>
      </w:r>
      <w:r w:rsidRPr="0088031C">
        <w:rPr>
          <w:b/>
          <w:sz w:val="23"/>
          <w:szCs w:val="23"/>
        </w:rPr>
        <w:tab/>
      </w:r>
      <w:r w:rsidR="00484D3F">
        <w:rPr>
          <w:b/>
          <w:sz w:val="23"/>
          <w:szCs w:val="23"/>
        </w:rPr>
        <w:tab/>
      </w:r>
      <w:r w:rsidRPr="0088031C">
        <w:rPr>
          <w:b/>
          <w:sz w:val="23"/>
          <w:szCs w:val="23"/>
        </w:rPr>
        <w:t xml:space="preserve">Rosenberg Trial (1951) </w:t>
      </w:r>
    </w:p>
    <w:p w:rsidR="000921CE" w:rsidRPr="0088031C" w:rsidRDefault="00A70F28" w:rsidP="006D6D17">
      <w:pPr>
        <w:rPr>
          <w:sz w:val="23"/>
          <w:szCs w:val="23"/>
        </w:rPr>
      </w:pPr>
      <w:hyperlink r:id="rId13" w:history="1">
        <w:r w:rsidR="00C577AA" w:rsidRPr="0088031C">
          <w:rPr>
            <w:rStyle w:val="Hyperlink"/>
            <w:sz w:val="23"/>
            <w:szCs w:val="23"/>
          </w:rPr>
          <w:t>http://iancpilarczyk.com/2010/11/famous-trials-course-materials/</w:t>
        </w:r>
      </w:hyperlink>
    </w:p>
    <w:p w:rsidR="00012DF7" w:rsidRPr="0088031C" w:rsidRDefault="00012DF7" w:rsidP="006D6D17">
      <w:pPr>
        <w:rPr>
          <w:sz w:val="23"/>
          <w:szCs w:val="23"/>
        </w:rPr>
      </w:pPr>
      <w:r w:rsidRPr="0088031C">
        <w:rPr>
          <w:i/>
          <w:sz w:val="23"/>
          <w:szCs w:val="23"/>
        </w:rPr>
        <w:t>Required:</w:t>
      </w:r>
      <w:r w:rsidRPr="0088031C">
        <w:rPr>
          <w:sz w:val="23"/>
          <w:szCs w:val="23"/>
        </w:rPr>
        <w:t xml:space="preserve"> </w:t>
      </w:r>
      <w:r w:rsidR="00683502" w:rsidRPr="0088031C">
        <w:rPr>
          <w:sz w:val="23"/>
          <w:szCs w:val="23"/>
        </w:rPr>
        <w:t xml:space="preserve">Trial of the Rosenbergs; </w:t>
      </w:r>
      <w:r w:rsidRPr="0088031C">
        <w:rPr>
          <w:sz w:val="23"/>
          <w:szCs w:val="23"/>
        </w:rPr>
        <w:t xml:space="preserve">Chronology; Diagram of Spy Ring; Biographies of Trial Participants; </w:t>
      </w:r>
      <w:r w:rsidR="00683502" w:rsidRPr="0088031C">
        <w:rPr>
          <w:sz w:val="23"/>
          <w:szCs w:val="23"/>
        </w:rPr>
        <w:t xml:space="preserve">Excerpts of the Trial Transcript; </w:t>
      </w:r>
      <w:r w:rsidRPr="0088031C">
        <w:rPr>
          <w:sz w:val="23"/>
          <w:szCs w:val="23"/>
        </w:rPr>
        <w:t>Judge’s Sentencing Statement</w:t>
      </w:r>
      <w:r w:rsidR="00C96503" w:rsidRPr="0088031C">
        <w:rPr>
          <w:sz w:val="23"/>
          <w:szCs w:val="23"/>
        </w:rPr>
        <w:t>.</w:t>
      </w:r>
    </w:p>
    <w:p w:rsidR="00012DF7" w:rsidRPr="0088031C" w:rsidRDefault="00012DF7" w:rsidP="006D6D17">
      <w:pPr>
        <w:rPr>
          <w:sz w:val="23"/>
          <w:szCs w:val="23"/>
        </w:rPr>
      </w:pPr>
      <w:r w:rsidRPr="0088031C">
        <w:rPr>
          <w:i/>
          <w:sz w:val="23"/>
          <w:szCs w:val="23"/>
        </w:rPr>
        <w:t>Recommended:</w:t>
      </w:r>
      <w:r w:rsidRPr="0088031C">
        <w:rPr>
          <w:sz w:val="23"/>
          <w:szCs w:val="23"/>
        </w:rPr>
        <w:t xml:space="preserve"> Final Letter to the Sons; The Final Plea</w:t>
      </w:r>
    </w:p>
    <w:p w:rsidR="00012DF7" w:rsidRPr="0088031C" w:rsidRDefault="00012DF7" w:rsidP="006D6D17">
      <w:pPr>
        <w:rPr>
          <w:sz w:val="23"/>
          <w:szCs w:val="23"/>
        </w:rPr>
      </w:pPr>
    </w:p>
    <w:p w:rsidR="00012DF7" w:rsidRPr="0088031C" w:rsidRDefault="00012DF7" w:rsidP="006D6D17">
      <w:pPr>
        <w:rPr>
          <w:b/>
          <w:sz w:val="23"/>
          <w:szCs w:val="23"/>
        </w:rPr>
      </w:pPr>
      <w:r w:rsidRPr="0088031C">
        <w:rPr>
          <w:b/>
          <w:sz w:val="23"/>
          <w:szCs w:val="23"/>
        </w:rPr>
        <w:t xml:space="preserve">Week </w:t>
      </w:r>
      <w:r w:rsidR="00E360EB" w:rsidRPr="0088031C">
        <w:rPr>
          <w:b/>
          <w:sz w:val="23"/>
          <w:szCs w:val="23"/>
        </w:rPr>
        <w:t>VIII</w:t>
      </w:r>
      <w:r w:rsidR="006201AD">
        <w:rPr>
          <w:b/>
          <w:sz w:val="23"/>
          <w:szCs w:val="23"/>
        </w:rPr>
        <w:t>, March 14</w:t>
      </w:r>
      <w:r w:rsidRPr="0088031C">
        <w:rPr>
          <w:b/>
          <w:sz w:val="23"/>
          <w:szCs w:val="23"/>
        </w:rPr>
        <w:t xml:space="preserve">: </w:t>
      </w:r>
      <w:r w:rsidRPr="0088031C">
        <w:rPr>
          <w:b/>
          <w:sz w:val="23"/>
          <w:szCs w:val="23"/>
        </w:rPr>
        <w:tab/>
        <w:t>U.S. v. Cecil Price (“Mississippi Burning” trial) (1967)</w:t>
      </w:r>
    </w:p>
    <w:p w:rsidR="00624881" w:rsidRPr="0088031C" w:rsidRDefault="00A70F28" w:rsidP="006D6D17">
      <w:pPr>
        <w:rPr>
          <w:sz w:val="23"/>
          <w:szCs w:val="23"/>
        </w:rPr>
      </w:pPr>
      <w:hyperlink r:id="rId14" w:history="1">
        <w:r w:rsidR="00683502" w:rsidRPr="0088031C">
          <w:rPr>
            <w:rStyle w:val="Hyperlink"/>
            <w:sz w:val="23"/>
            <w:szCs w:val="23"/>
          </w:rPr>
          <w:t>http://iancpilarczyk.com/2010/11/famous-trials-course-materials/</w:t>
        </w:r>
      </w:hyperlink>
    </w:p>
    <w:p w:rsidR="00012DF7" w:rsidRPr="0088031C" w:rsidRDefault="00012DF7" w:rsidP="006D6D17">
      <w:pPr>
        <w:rPr>
          <w:sz w:val="23"/>
          <w:szCs w:val="23"/>
        </w:rPr>
      </w:pPr>
      <w:r w:rsidRPr="0088031C">
        <w:rPr>
          <w:i/>
          <w:sz w:val="23"/>
          <w:szCs w:val="23"/>
        </w:rPr>
        <w:t>Required</w:t>
      </w:r>
      <w:r w:rsidR="00190486" w:rsidRPr="0088031C">
        <w:rPr>
          <w:i/>
          <w:sz w:val="23"/>
          <w:szCs w:val="23"/>
        </w:rPr>
        <w:t>:</w:t>
      </w:r>
      <w:r w:rsidR="00190486" w:rsidRPr="0088031C">
        <w:rPr>
          <w:sz w:val="23"/>
          <w:szCs w:val="23"/>
        </w:rPr>
        <w:t xml:space="preserve"> </w:t>
      </w:r>
      <w:r w:rsidR="00683502" w:rsidRPr="0088031C">
        <w:rPr>
          <w:sz w:val="23"/>
          <w:szCs w:val="23"/>
        </w:rPr>
        <w:t xml:space="preserve">Mississippi Burning trial; </w:t>
      </w:r>
      <w:r w:rsidR="00190486" w:rsidRPr="0088031C">
        <w:rPr>
          <w:sz w:val="23"/>
          <w:szCs w:val="23"/>
        </w:rPr>
        <w:t xml:space="preserve">Chronology; </w:t>
      </w:r>
      <w:r w:rsidRPr="0088031C">
        <w:rPr>
          <w:sz w:val="23"/>
          <w:szCs w:val="23"/>
        </w:rPr>
        <w:t xml:space="preserve">Biographies; </w:t>
      </w:r>
      <w:r w:rsidR="00683502" w:rsidRPr="0088031C">
        <w:rPr>
          <w:sz w:val="23"/>
          <w:szCs w:val="23"/>
        </w:rPr>
        <w:t xml:space="preserve">Doar’s Closing Statement; Watkin’s Closing Statement; </w:t>
      </w:r>
      <w:r w:rsidRPr="0088031C">
        <w:rPr>
          <w:sz w:val="23"/>
          <w:szCs w:val="23"/>
        </w:rPr>
        <w:t xml:space="preserve">KKK Documents; The Jury’s Decision; </w:t>
      </w:r>
      <w:r w:rsidR="00C96503" w:rsidRPr="0088031C">
        <w:rPr>
          <w:sz w:val="23"/>
          <w:szCs w:val="23"/>
        </w:rPr>
        <w:t>Emmett Till video</w:t>
      </w:r>
    </w:p>
    <w:p w:rsidR="00012DF7" w:rsidRPr="0088031C" w:rsidRDefault="00012DF7" w:rsidP="006D6D17">
      <w:pPr>
        <w:rPr>
          <w:sz w:val="23"/>
          <w:szCs w:val="23"/>
        </w:rPr>
      </w:pPr>
      <w:r w:rsidRPr="0088031C">
        <w:rPr>
          <w:i/>
          <w:sz w:val="23"/>
          <w:szCs w:val="23"/>
        </w:rPr>
        <w:t>Recommended:</w:t>
      </w:r>
      <w:r w:rsidRPr="0088031C">
        <w:rPr>
          <w:sz w:val="23"/>
          <w:szCs w:val="23"/>
        </w:rPr>
        <w:t xml:space="preserve"> </w:t>
      </w:r>
      <w:r w:rsidR="00683502" w:rsidRPr="0088031C">
        <w:rPr>
          <w:sz w:val="23"/>
          <w:szCs w:val="23"/>
        </w:rPr>
        <w:t>In Quotes; Barnett’s Confession; Doar’s Story; KKK websites</w:t>
      </w:r>
      <w:r w:rsidR="00C96503" w:rsidRPr="0088031C">
        <w:rPr>
          <w:sz w:val="23"/>
          <w:szCs w:val="23"/>
        </w:rPr>
        <w:t xml:space="preserve"> </w:t>
      </w:r>
    </w:p>
    <w:p w:rsidR="00012DF7" w:rsidRPr="0088031C" w:rsidRDefault="00012DF7" w:rsidP="006D6D17">
      <w:pPr>
        <w:rPr>
          <w:sz w:val="23"/>
          <w:szCs w:val="23"/>
        </w:rPr>
      </w:pPr>
    </w:p>
    <w:p w:rsidR="00012DF7" w:rsidRPr="0088031C" w:rsidRDefault="00012DF7" w:rsidP="006D6D17">
      <w:pPr>
        <w:rPr>
          <w:b/>
          <w:sz w:val="23"/>
          <w:szCs w:val="23"/>
        </w:rPr>
      </w:pPr>
      <w:r w:rsidRPr="0088031C">
        <w:rPr>
          <w:b/>
          <w:sz w:val="23"/>
          <w:szCs w:val="23"/>
        </w:rPr>
        <w:t xml:space="preserve">Week </w:t>
      </w:r>
      <w:r w:rsidR="00E360EB" w:rsidRPr="0088031C">
        <w:rPr>
          <w:b/>
          <w:sz w:val="23"/>
          <w:szCs w:val="23"/>
        </w:rPr>
        <w:t>I</w:t>
      </w:r>
      <w:r w:rsidRPr="0088031C">
        <w:rPr>
          <w:b/>
          <w:sz w:val="23"/>
          <w:szCs w:val="23"/>
        </w:rPr>
        <w:t>X</w:t>
      </w:r>
      <w:r w:rsidR="006201AD">
        <w:rPr>
          <w:b/>
          <w:sz w:val="23"/>
          <w:szCs w:val="23"/>
        </w:rPr>
        <w:t>, March 28</w:t>
      </w:r>
      <w:r w:rsidRPr="0088031C">
        <w:rPr>
          <w:b/>
          <w:sz w:val="23"/>
          <w:szCs w:val="23"/>
        </w:rPr>
        <w:t xml:space="preserve">: </w:t>
      </w:r>
      <w:r w:rsidRPr="0088031C">
        <w:rPr>
          <w:b/>
          <w:sz w:val="23"/>
          <w:szCs w:val="23"/>
        </w:rPr>
        <w:tab/>
      </w:r>
      <w:r w:rsidR="008F7968">
        <w:rPr>
          <w:b/>
          <w:sz w:val="23"/>
          <w:szCs w:val="23"/>
        </w:rPr>
        <w:tab/>
      </w:r>
      <w:proofErr w:type="spellStart"/>
      <w:r w:rsidRPr="0088031C">
        <w:rPr>
          <w:b/>
          <w:sz w:val="23"/>
          <w:szCs w:val="23"/>
        </w:rPr>
        <w:t>McMartin</w:t>
      </w:r>
      <w:proofErr w:type="spellEnd"/>
      <w:r w:rsidRPr="0088031C">
        <w:rPr>
          <w:b/>
          <w:sz w:val="23"/>
          <w:szCs w:val="23"/>
        </w:rPr>
        <w:t xml:space="preserve"> Preschool Trial (1987-1990)</w:t>
      </w:r>
    </w:p>
    <w:p w:rsidR="000921CE" w:rsidRPr="0088031C" w:rsidRDefault="00A70F28" w:rsidP="006D6D17">
      <w:pPr>
        <w:rPr>
          <w:sz w:val="23"/>
          <w:szCs w:val="23"/>
        </w:rPr>
      </w:pPr>
      <w:hyperlink r:id="rId15" w:history="1">
        <w:r w:rsidR="00683502" w:rsidRPr="0088031C">
          <w:rPr>
            <w:rStyle w:val="Hyperlink"/>
            <w:sz w:val="23"/>
            <w:szCs w:val="23"/>
          </w:rPr>
          <w:t>http://iancpilarczyk.com/2010/11/famous-trials-course-materials/</w:t>
        </w:r>
      </w:hyperlink>
    </w:p>
    <w:p w:rsidR="00012DF7" w:rsidRPr="0088031C" w:rsidRDefault="00012DF7" w:rsidP="006D6D17">
      <w:pPr>
        <w:rPr>
          <w:sz w:val="23"/>
          <w:szCs w:val="23"/>
        </w:rPr>
      </w:pPr>
      <w:r w:rsidRPr="0088031C">
        <w:rPr>
          <w:i/>
          <w:sz w:val="23"/>
          <w:szCs w:val="23"/>
        </w:rPr>
        <w:t>Required:</w:t>
      </w:r>
      <w:r w:rsidRPr="0088031C">
        <w:rPr>
          <w:sz w:val="23"/>
          <w:szCs w:val="23"/>
        </w:rPr>
        <w:t xml:space="preserve"> </w:t>
      </w:r>
      <w:r w:rsidR="00683502" w:rsidRPr="0088031C">
        <w:rPr>
          <w:sz w:val="23"/>
          <w:szCs w:val="23"/>
        </w:rPr>
        <w:t xml:space="preserve">McMartin Trial; </w:t>
      </w:r>
      <w:r w:rsidRPr="0088031C">
        <w:rPr>
          <w:sz w:val="23"/>
          <w:szCs w:val="23"/>
        </w:rPr>
        <w:t>Chronology; Letters to Parents; Police Interview wi</w:t>
      </w:r>
      <w:r w:rsidR="00683502" w:rsidRPr="0088031C">
        <w:rPr>
          <w:sz w:val="23"/>
          <w:szCs w:val="23"/>
        </w:rPr>
        <w:t>th Accuser; Victim Interviews; Excerpts of the Trial Transcript</w:t>
      </w:r>
      <w:r w:rsidRPr="0088031C">
        <w:rPr>
          <w:sz w:val="23"/>
          <w:szCs w:val="23"/>
        </w:rPr>
        <w:t xml:space="preserve">; The Suggestibility </w:t>
      </w:r>
      <w:r w:rsidR="00683502" w:rsidRPr="0088031C">
        <w:rPr>
          <w:sz w:val="23"/>
          <w:szCs w:val="23"/>
        </w:rPr>
        <w:t>of Children;</w:t>
      </w:r>
      <w:r w:rsidRPr="0088031C">
        <w:rPr>
          <w:sz w:val="23"/>
          <w:szCs w:val="23"/>
        </w:rPr>
        <w:t xml:space="preserve"> Modern-Day Salem Witchhunt?</w:t>
      </w:r>
    </w:p>
    <w:p w:rsidR="00012DF7" w:rsidRPr="0088031C" w:rsidRDefault="00012DF7" w:rsidP="006D6D17">
      <w:pPr>
        <w:rPr>
          <w:sz w:val="23"/>
          <w:szCs w:val="23"/>
        </w:rPr>
      </w:pPr>
      <w:r w:rsidRPr="0088031C">
        <w:rPr>
          <w:i/>
          <w:sz w:val="23"/>
          <w:szCs w:val="23"/>
        </w:rPr>
        <w:t>Recommended:</w:t>
      </w:r>
      <w:r w:rsidRPr="0088031C">
        <w:rPr>
          <w:sz w:val="23"/>
          <w:szCs w:val="23"/>
        </w:rPr>
        <w:t xml:space="preserve"> </w:t>
      </w:r>
      <w:r w:rsidR="00683502" w:rsidRPr="0088031C">
        <w:rPr>
          <w:sz w:val="23"/>
          <w:szCs w:val="23"/>
        </w:rPr>
        <w:t xml:space="preserve">Kelly Michaels Trial; </w:t>
      </w:r>
      <w:r w:rsidRPr="0088031C">
        <w:rPr>
          <w:sz w:val="23"/>
          <w:szCs w:val="23"/>
        </w:rPr>
        <w:t>Peggy Buckey interview; Reversal of Michael’s Conviction</w:t>
      </w:r>
      <w:r w:rsidR="00683502" w:rsidRPr="0088031C">
        <w:rPr>
          <w:sz w:val="23"/>
          <w:szCs w:val="23"/>
        </w:rPr>
        <w:t>; Stickel’s Tunnel Excavation Report</w:t>
      </w:r>
    </w:p>
    <w:p w:rsidR="00012DF7" w:rsidRPr="0088031C" w:rsidRDefault="00012DF7" w:rsidP="006D6D17">
      <w:pPr>
        <w:rPr>
          <w:b/>
          <w:sz w:val="23"/>
          <w:szCs w:val="23"/>
        </w:rPr>
      </w:pPr>
    </w:p>
    <w:p w:rsidR="00B406A7" w:rsidRPr="0088031C" w:rsidRDefault="00B406A7" w:rsidP="006D6D17">
      <w:pPr>
        <w:rPr>
          <w:b/>
          <w:sz w:val="23"/>
          <w:szCs w:val="23"/>
        </w:rPr>
      </w:pPr>
      <w:r w:rsidRPr="0088031C">
        <w:rPr>
          <w:b/>
          <w:sz w:val="23"/>
          <w:szCs w:val="23"/>
        </w:rPr>
        <w:t>Week X</w:t>
      </w:r>
      <w:r w:rsidR="00062037">
        <w:rPr>
          <w:b/>
          <w:sz w:val="23"/>
          <w:szCs w:val="23"/>
        </w:rPr>
        <w:t>, April 4</w:t>
      </w:r>
      <w:r w:rsidRPr="0088031C">
        <w:rPr>
          <w:b/>
          <w:sz w:val="23"/>
          <w:szCs w:val="23"/>
        </w:rPr>
        <w:t xml:space="preserve">: </w:t>
      </w:r>
      <w:r w:rsidRPr="0088031C">
        <w:rPr>
          <w:b/>
          <w:sz w:val="23"/>
          <w:szCs w:val="23"/>
        </w:rPr>
        <w:tab/>
        <w:t>Rodney King/LAPD Trial (1992)</w:t>
      </w:r>
    </w:p>
    <w:p w:rsidR="00624881" w:rsidRPr="0088031C" w:rsidRDefault="00A70F28" w:rsidP="006D6D17">
      <w:pPr>
        <w:rPr>
          <w:sz w:val="23"/>
          <w:szCs w:val="23"/>
        </w:rPr>
      </w:pPr>
      <w:hyperlink r:id="rId16" w:history="1">
        <w:r w:rsidR="00683502" w:rsidRPr="0088031C">
          <w:rPr>
            <w:rStyle w:val="Hyperlink"/>
            <w:sz w:val="23"/>
            <w:szCs w:val="23"/>
          </w:rPr>
          <w:t>http://iancpilarczyk.com/2010/11/famous-trials-course-materials/</w:t>
        </w:r>
      </w:hyperlink>
    </w:p>
    <w:p w:rsidR="00B406A7" w:rsidRPr="0088031C" w:rsidRDefault="00B406A7" w:rsidP="006D6D17">
      <w:pPr>
        <w:rPr>
          <w:sz w:val="23"/>
          <w:szCs w:val="23"/>
        </w:rPr>
      </w:pPr>
      <w:r w:rsidRPr="0088031C">
        <w:rPr>
          <w:i/>
          <w:sz w:val="23"/>
          <w:szCs w:val="23"/>
        </w:rPr>
        <w:t>Required:</w:t>
      </w:r>
      <w:r w:rsidRPr="0088031C">
        <w:rPr>
          <w:sz w:val="23"/>
          <w:szCs w:val="23"/>
        </w:rPr>
        <w:t xml:space="preserve"> </w:t>
      </w:r>
      <w:r w:rsidR="00683502" w:rsidRPr="0088031C">
        <w:rPr>
          <w:sz w:val="23"/>
          <w:szCs w:val="23"/>
        </w:rPr>
        <w:t xml:space="preserve">Trial </w:t>
      </w:r>
      <w:r w:rsidR="00C577AA" w:rsidRPr="0088031C">
        <w:rPr>
          <w:sz w:val="23"/>
          <w:szCs w:val="23"/>
        </w:rPr>
        <w:t>of the LAPD</w:t>
      </w:r>
      <w:r w:rsidR="00683502" w:rsidRPr="0088031C">
        <w:rPr>
          <w:sz w:val="23"/>
          <w:szCs w:val="23"/>
        </w:rPr>
        <w:t xml:space="preserve">; </w:t>
      </w:r>
      <w:r w:rsidR="00C577AA" w:rsidRPr="0088031C">
        <w:rPr>
          <w:sz w:val="23"/>
          <w:szCs w:val="23"/>
        </w:rPr>
        <w:t xml:space="preserve">Chronology; </w:t>
      </w:r>
      <w:r w:rsidRPr="0088031C">
        <w:rPr>
          <w:sz w:val="23"/>
          <w:szCs w:val="23"/>
        </w:rPr>
        <w:t xml:space="preserve">Holliday Videotape; Use of Force Chart; </w:t>
      </w:r>
      <w:r w:rsidR="00C577AA" w:rsidRPr="0088031C">
        <w:rPr>
          <w:sz w:val="23"/>
          <w:szCs w:val="23"/>
        </w:rPr>
        <w:t xml:space="preserve">Excerpts of </w:t>
      </w:r>
      <w:r w:rsidRPr="0088031C">
        <w:rPr>
          <w:sz w:val="23"/>
          <w:szCs w:val="23"/>
        </w:rPr>
        <w:t xml:space="preserve">Police Transmissions; Police Reports; King’s Arrest Record; </w:t>
      </w:r>
      <w:r w:rsidR="00C577AA" w:rsidRPr="0088031C">
        <w:rPr>
          <w:sz w:val="23"/>
          <w:szCs w:val="23"/>
        </w:rPr>
        <w:t xml:space="preserve">Excerpts of Trial </w:t>
      </w:r>
      <w:r w:rsidRPr="0088031C">
        <w:rPr>
          <w:sz w:val="23"/>
          <w:szCs w:val="23"/>
        </w:rPr>
        <w:t>Transcript Excerpts;</w:t>
      </w:r>
      <w:r w:rsidR="00C577AA" w:rsidRPr="0088031C">
        <w:rPr>
          <w:sz w:val="23"/>
          <w:szCs w:val="23"/>
        </w:rPr>
        <w:t xml:space="preserve"> Key Figures</w:t>
      </w:r>
    </w:p>
    <w:p w:rsidR="00B406A7" w:rsidRPr="0088031C" w:rsidRDefault="00B406A7" w:rsidP="006D6D17">
      <w:pPr>
        <w:rPr>
          <w:sz w:val="23"/>
          <w:szCs w:val="23"/>
        </w:rPr>
      </w:pPr>
      <w:r w:rsidRPr="0088031C">
        <w:rPr>
          <w:i/>
          <w:sz w:val="23"/>
          <w:szCs w:val="23"/>
        </w:rPr>
        <w:t>Recommended:</w:t>
      </w:r>
      <w:r w:rsidRPr="0088031C">
        <w:rPr>
          <w:sz w:val="23"/>
          <w:szCs w:val="23"/>
        </w:rPr>
        <w:t xml:space="preserve"> Supreme Court Decision; Images; In Their Own Words</w:t>
      </w:r>
      <w:r w:rsidR="00C577AA" w:rsidRPr="0088031C">
        <w:rPr>
          <w:sz w:val="23"/>
          <w:szCs w:val="23"/>
        </w:rPr>
        <w:t>/Quotes</w:t>
      </w:r>
    </w:p>
    <w:p w:rsidR="00C577AA" w:rsidRDefault="00C577AA" w:rsidP="006D6D17">
      <w:pPr>
        <w:rPr>
          <w:sz w:val="23"/>
          <w:szCs w:val="23"/>
        </w:rPr>
      </w:pPr>
    </w:p>
    <w:p w:rsidR="00062037" w:rsidRPr="0088031C" w:rsidRDefault="00062037" w:rsidP="00062037">
      <w:pPr>
        <w:rPr>
          <w:b/>
          <w:sz w:val="23"/>
          <w:szCs w:val="23"/>
        </w:rPr>
      </w:pPr>
      <w:r w:rsidRPr="0088031C">
        <w:rPr>
          <w:b/>
          <w:sz w:val="23"/>
          <w:szCs w:val="23"/>
        </w:rPr>
        <w:t xml:space="preserve">** SECOND ASSIGNMENT DUE </w:t>
      </w:r>
      <w:r>
        <w:rPr>
          <w:b/>
          <w:sz w:val="23"/>
          <w:szCs w:val="23"/>
        </w:rPr>
        <w:t xml:space="preserve">IN CLASS </w:t>
      </w:r>
      <w:r w:rsidR="008E3640">
        <w:rPr>
          <w:b/>
          <w:sz w:val="23"/>
          <w:szCs w:val="23"/>
        </w:rPr>
        <w:t>April 4</w:t>
      </w:r>
      <w:r>
        <w:rPr>
          <w:b/>
          <w:sz w:val="23"/>
          <w:szCs w:val="23"/>
        </w:rPr>
        <w:t xml:space="preserve"> </w:t>
      </w:r>
      <w:r w:rsidRPr="0088031C">
        <w:rPr>
          <w:b/>
          <w:sz w:val="23"/>
          <w:szCs w:val="23"/>
        </w:rPr>
        <w:t>**</w:t>
      </w:r>
    </w:p>
    <w:p w:rsidR="00062037" w:rsidRDefault="00062037" w:rsidP="006D6D17">
      <w:pPr>
        <w:rPr>
          <w:sz w:val="23"/>
          <w:szCs w:val="23"/>
        </w:rPr>
      </w:pPr>
    </w:p>
    <w:p w:rsidR="00062037" w:rsidRPr="0088031C" w:rsidRDefault="00062037" w:rsidP="006D6D17">
      <w:pPr>
        <w:rPr>
          <w:sz w:val="23"/>
          <w:szCs w:val="23"/>
        </w:rPr>
      </w:pPr>
    </w:p>
    <w:p w:rsidR="00B406A7" w:rsidRPr="0088031C" w:rsidRDefault="00B406A7" w:rsidP="006D6D17">
      <w:pPr>
        <w:rPr>
          <w:b/>
          <w:sz w:val="23"/>
          <w:szCs w:val="23"/>
        </w:rPr>
      </w:pPr>
      <w:r w:rsidRPr="0088031C">
        <w:rPr>
          <w:b/>
          <w:sz w:val="23"/>
          <w:szCs w:val="23"/>
        </w:rPr>
        <w:t>Week X</w:t>
      </w:r>
      <w:r w:rsidR="00E23C08" w:rsidRPr="0088031C">
        <w:rPr>
          <w:b/>
          <w:sz w:val="23"/>
          <w:szCs w:val="23"/>
        </w:rPr>
        <w:t>I</w:t>
      </w:r>
      <w:r w:rsidR="008E3640">
        <w:rPr>
          <w:b/>
          <w:sz w:val="23"/>
          <w:szCs w:val="23"/>
        </w:rPr>
        <w:t>, April 11</w:t>
      </w:r>
      <w:r w:rsidRPr="0088031C">
        <w:rPr>
          <w:b/>
          <w:sz w:val="23"/>
          <w:szCs w:val="23"/>
        </w:rPr>
        <w:t>:</w:t>
      </w:r>
      <w:r w:rsidRPr="0088031C">
        <w:rPr>
          <w:b/>
          <w:sz w:val="23"/>
          <w:szCs w:val="23"/>
        </w:rPr>
        <w:tab/>
        <w:t>O.J. Simpson Trial (1995)</w:t>
      </w:r>
    </w:p>
    <w:p w:rsidR="00624881" w:rsidRPr="0088031C" w:rsidRDefault="00A70F28" w:rsidP="006D6D17">
      <w:pPr>
        <w:rPr>
          <w:sz w:val="23"/>
          <w:szCs w:val="23"/>
        </w:rPr>
      </w:pPr>
      <w:hyperlink r:id="rId17" w:history="1">
        <w:r w:rsidR="00683502" w:rsidRPr="0088031C">
          <w:rPr>
            <w:rStyle w:val="Hyperlink"/>
            <w:sz w:val="23"/>
            <w:szCs w:val="23"/>
          </w:rPr>
          <w:t>http://iancpilarczyk.com/2010/11/famous-trials-course-materials/</w:t>
        </w:r>
      </w:hyperlink>
    </w:p>
    <w:p w:rsidR="00C577AA" w:rsidRPr="0088031C" w:rsidRDefault="00B406A7" w:rsidP="006D6D17">
      <w:pPr>
        <w:rPr>
          <w:sz w:val="23"/>
          <w:szCs w:val="23"/>
        </w:rPr>
      </w:pPr>
      <w:r w:rsidRPr="0088031C">
        <w:rPr>
          <w:i/>
          <w:sz w:val="23"/>
          <w:szCs w:val="23"/>
        </w:rPr>
        <w:t>Required:</w:t>
      </w:r>
      <w:r w:rsidRPr="0088031C">
        <w:rPr>
          <w:sz w:val="23"/>
          <w:szCs w:val="23"/>
        </w:rPr>
        <w:t xml:space="preserve"> </w:t>
      </w:r>
      <w:r w:rsidR="00C577AA" w:rsidRPr="0088031C">
        <w:rPr>
          <w:sz w:val="23"/>
          <w:szCs w:val="23"/>
        </w:rPr>
        <w:t xml:space="preserve">O.J. Simpson Trial; </w:t>
      </w:r>
      <w:r w:rsidRPr="0088031C">
        <w:rPr>
          <w:sz w:val="23"/>
          <w:szCs w:val="23"/>
        </w:rPr>
        <w:t xml:space="preserve">Chronology; </w:t>
      </w:r>
      <w:r w:rsidR="00C577AA" w:rsidRPr="0088031C">
        <w:rPr>
          <w:sz w:val="23"/>
          <w:szCs w:val="23"/>
        </w:rPr>
        <w:t xml:space="preserve">Biographies; </w:t>
      </w:r>
      <w:r w:rsidRPr="0088031C">
        <w:rPr>
          <w:sz w:val="23"/>
          <w:szCs w:val="23"/>
        </w:rPr>
        <w:t xml:space="preserve">O.J’s statement; 911 Call and Suicide Letter; The Jury; Incriminating Evidence; </w:t>
      </w:r>
      <w:r w:rsidR="00C577AA" w:rsidRPr="0088031C">
        <w:rPr>
          <w:sz w:val="23"/>
          <w:szCs w:val="23"/>
        </w:rPr>
        <w:t>If I Did It;</w:t>
      </w:r>
      <w:r w:rsidR="00C96503" w:rsidRPr="0088031C">
        <w:rPr>
          <w:sz w:val="23"/>
          <w:szCs w:val="23"/>
        </w:rPr>
        <w:t xml:space="preserve"> </w:t>
      </w:r>
      <w:r w:rsidR="00C577AA" w:rsidRPr="0088031C">
        <w:rPr>
          <w:sz w:val="23"/>
          <w:szCs w:val="23"/>
        </w:rPr>
        <w:t xml:space="preserve">O.J. Simpson Car Chase video; Excerpts of </w:t>
      </w:r>
      <w:r w:rsidR="00C96503" w:rsidRPr="0088031C">
        <w:rPr>
          <w:sz w:val="23"/>
          <w:szCs w:val="23"/>
        </w:rPr>
        <w:t>Johnny Cochra</w:t>
      </w:r>
      <w:r w:rsidR="00C577AA" w:rsidRPr="0088031C">
        <w:rPr>
          <w:sz w:val="23"/>
          <w:szCs w:val="23"/>
        </w:rPr>
        <w:t>ne’s closing video</w:t>
      </w:r>
    </w:p>
    <w:p w:rsidR="00B406A7" w:rsidRPr="0088031C" w:rsidRDefault="00B406A7" w:rsidP="006D6D17">
      <w:pPr>
        <w:rPr>
          <w:sz w:val="23"/>
          <w:szCs w:val="23"/>
        </w:rPr>
      </w:pPr>
      <w:r w:rsidRPr="0088031C">
        <w:rPr>
          <w:i/>
          <w:sz w:val="23"/>
          <w:szCs w:val="23"/>
        </w:rPr>
        <w:t>Recommended:</w:t>
      </w:r>
      <w:r w:rsidRPr="0088031C">
        <w:rPr>
          <w:sz w:val="23"/>
          <w:szCs w:val="23"/>
        </w:rPr>
        <w:t xml:space="preserve"> Criminal Trial Excerpts; Opinion</w:t>
      </w:r>
      <w:r w:rsidR="00C577AA" w:rsidRPr="0088031C">
        <w:rPr>
          <w:sz w:val="23"/>
          <w:szCs w:val="23"/>
        </w:rPr>
        <w:t xml:space="preserve"> Polls; Verdict in Simpson’s Civil Case video; Sentencing Remarks for Simpson’s Armed Robbery Conviction video</w:t>
      </w:r>
      <w:r w:rsidR="0003444A">
        <w:rPr>
          <w:sz w:val="23"/>
          <w:szCs w:val="23"/>
        </w:rPr>
        <w:t xml:space="preserve">; What O.J. Simpson Taught Me </w:t>
      </w:r>
      <w:proofErr w:type="gramStart"/>
      <w:r w:rsidR="0003444A">
        <w:rPr>
          <w:sz w:val="23"/>
          <w:szCs w:val="23"/>
        </w:rPr>
        <w:t>About</w:t>
      </w:r>
      <w:proofErr w:type="gramEnd"/>
      <w:r w:rsidR="0003444A">
        <w:rPr>
          <w:sz w:val="23"/>
          <w:szCs w:val="23"/>
        </w:rPr>
        <w:t xml:space="preserve"> Being Black</w:t>
      </w:r>
    </w:p>
    <w:p w:rsidR="00624881" w:rsidRPr="0088031C" w:rsidRDefault="00624881" w:rsidP="006D6D17">
      <w:pPr>
        <w:rPr>
          <w:sz w:val="23"/>
          <w:szCs w:val="23"/>
        </w:rPr>
      </w:pPr>
    </w:p>
    <w:p w:rsidR="00B406A7" w:rsidRPr="0088031C" w:rsidRDefault="00B406A7" w:rsidP="006D6D17">
      <w:pPr>
        <w:rPr>
          <w:b/>
          <w:sz w:val="23"/>
          <w:szCs w:val="23"/>
        </w:rPr>
      </w:pPr>
      <w:r w:rsidRPr="0088031C">
        <w:rPr>
          <w:b/>
          <w:sz w:val="23"/>
          <w:szCs w:val="23"/>
        </w:rPr>
        <w:t>Week XII</w:t>
      </w:r>
      <w:r w:rsidR="008E3640">
        <w:rPr>
          <w:b/>
          <w:sz w:val="23"/>
          <w:szCs w:val="23"/>
        </w:rPr>
        <w:t>, April 18</w:t>
      </w:r>
      <w:r w:rsidRPr="0088031C">
        <w:rPr>
          <w:b/>
          <w:sz w:val="23"/>
          <w:szCs w:val="23"/>
        </w:rPr>
        <w:t xml:space="preserve">: </w:t>
      </w:r>
      <w:r w:rsidRPr="0088031C">
        <w:rPr>
          <w:b/>
          <w:sz w:val="23"/>
          <w:szCs w:val="23"/>
        </w:rPr>
        <w:tab/>
        <w:t>Oklahoma City Bombing Trial (1997)</w:t>
      </w:r>
    </w:p>
    <w:p w:rsidR="000921CE" w:rsidRPr="0088031C" w:rsidRDefault="00A70F28" w:rsidP="006D6D17">
      <w:pPr>
        <w:rPr>
          <w:sz w:val="23"/>
          <w:szCs w:val="23"/>
        </w:rPr>
      </w:pPr>
      <w:hyperlink r:id="rId18" w:history="1">
        <w:r w:rsidR="00683502" w:rsidRPr="0088031C">
          <w:rPr>
            <w:rStyle w:val="Hyperlink"/>
            <w:sz w:val="23"/>
            <w:szCs w:val="23"/>
          </w:rPr>
          <w:t>http://iancpilarczyk.com/2010/11/famous-trials-course-materials/</w:t>
        </w:r>
      </w:hyperlink>
    </w:p>
    <w:p w:rsidR="00B406A7" w:rsidRPr="0088031C" w:rsidRDefault="00B406A7" w:rsidP="006D6D17">
      <w:pPr>
        <w:rPr>
          <w:sz w:val="23"/>
          <w:szCs w:val="23"/>
        </w:rPr>
      </w:pPr>
      <w:r w:rsidRPr="0088031C">
        <w:rPr>
          <w:i/>
          <w:sz w:val="23"/>
          <w:szCs w:val="23"/>
        </w:rPr>
        <w:t>Required:</w:t>
      </w:r>
      <w:r w:rsidRPr="0088031C">
        <w:rPr>
          <w:sz w:val="23"/>
          <w:szCs w:val="23"/>
        </w:rPr>
        <w:t xml:space="preserve"> </w:t>
      </w:r>
      <w:r w:rsidR="00C577AA" w:rsidRPr="0088031C">
        <w:rPr>
          <w:sz w:val="23"/>
          <w:szCs w:val="23"/>
        </w:rPr>
        <w:t xml:space="preserve">Timothy McVeigh; </w:t>
      </w:r>
      <w:r w:rsidRPr="0088031C">
        <w:rPr>
          <w:sz w:val="23"/>
          <w:szCs w:val="23"/>
        </w:rPr>
        <w:t>Chronology; McVeigh</w:t>
      </w:r>
      <w:r w:rsidR="00C577AA" w:rsidRPr="0088031C">
        <w:rPr>
          <w:sz w:val="23"/>
          <w:szCs w:val="23"/>
        </w:rPr>
        <w:t xml:space="preserve"> in Waco; Arrest and Searches; Three </w:t>
      </w:r>
      <w:r w:rsidRPr="0088031C">
        <w:rPr>
          <w:sz w:val="23"/>
          <w:szCs w:val="23"/>
        </w:rPr>
        <w:t xml:space="preserve">Prosecuted Conspirators; </w:t>
      </w:r>
      <w:r w:rsidR="00C577AA" w:rsidRPr="0088031C">
        <w:rPr>
          <w:sz w:val="23"/>
          <w:szCs w:val="23"/>
        </w:rPr>
        <w:t xml:space="preserve">Excerpts of </w:t>
      </w:r>
      <w:r w:rsidRPr="0088031C">
        <w:rPr>
          <w:sz w:val="23"/>
          <w:szCs w:val="23"/>
        </w:rPr>
        <w:t>Preliminary Hearing Transcript and Indictment; Sentencing and Appeals; Last Words</w:t>
      </w:r>
      <w:r w:rsidR="00C577AA" w:rsidRPr="0088031C">
        <w:rPr>
          <w:sz w:val="23"/>
          <w:szCs w:val="23"/>
        </w:rPr>
        <w:t>; McVeigh’s Letter to Fox News</w:t>
      </w:r>
    </w:p>
    <w:p w:rsidR="00B406A7" w:rsidRPr="0088031C" w:rsidRDefault="00B406A7" w:rsidP="006D6D17">
      <w:pPr>
        <w:rPr>
          <w:sz w:val="23"/>
          <w:szCs w:val="23"/>
        </w:rPr>
      </w:pPr>
      <w:r w:rsidRPr="0088031C">
        <w:rPr>
          <w:i/>
          <w:sz w:val="23"/>
          <w:szCs w:val="23"/>
        </w:rPr>
        <w:t>Recommended:</w:t>
      </w:r>
      <w:r w:rsidRPr="0088031C">
        <w:rPr>
          <w:sz w:val="23"/>
          <w:szCs w:val="23"/>
        </w:rPr>
        <w:t xml:space="preserve"> </w:t>
      </w:r>
      <w:r w:rsidR="00C577AA" w:rsidRPr="0088031C">
        <w:rPr>
          <w:sz w:val="23"/>
          <w:szCs w:val="23"/>
        </w:rPr>
        <w:t xml:space="preserve">John </w:t>
      </w:r>
      <w:r w:rsidRPr="0088031C">
        <w:rPr>
          <w:sz w:val="23"/>
          <w:szCs w:val="23"/>
        </w:rPr>
        <w:t>Doe #2; Trial Transcript Excerpts</w:t>
      </w:r>
      <w:r w:rsidR="00C577AA" w:rsidRPr="0088031C">
        <w:rPr>
          <w:sz w:val="23"/>
          <w:szCs w:val="23"/>
        </w:rPr>
        <w:t>; The Patriot Movement Explodes</w:t>
      </w:r>
    </w:p>
    <w:p w:rsidR="00B406A7" w:rsidRPr="0088031C" w:rsidRDefault="00B406A7" w:rsidP="006D6D17">
      <w:pPr>
        <w:rPr>
          <w:sz w:val="23"/>
          <w:szCs w:val="23"/>
        </w:rPr>
      </w:pPr>
    </w:p>
    <w:p w:rsidR="00B406A7" w:rsidRPr="0088031C" w:rsidRDefault="00B406A7" w:rsidP="006D6D17">
      <w:pPr>
        <w:rPr>
          <w:b/>
          <w:sz w:val="23"/>
          <w:szCs w:val="23"/>
        </w:rPr>
      </w:pPr>
      <w:r w:rsidRPr="0088031C">
        <w:rPr>
          <w:b/>
          <w:sz w:val="23"/>
          <w:szCs w:val="23"/>
        </w:rPr>
        <w:t>Week XIII</w:t>
      </w:r>
      <w:r w:rsidR="008E3640">
        <w:rPr>
          <w:b/>
          <w:sz w:val="23"/>
          <w:szCs w:val="23"/>
        </w:rPr>
        <w:t>, April 25</w:t>
      </w:r>
      <w:r w:rsidR="0081456F">
        <w:rPr>
          <w:b/>
          <w:sz w:val="23"/>
          <w:szCs w:val="23"/>
        </w:rPr>
        <w:t xml:space="preserve">: </w:t>
      </w:r>
      <w:r w:rsidR="0081456F">
        <w:rPr>
          <w:b/>
          <w:sz w:val="23"/>
          <w:szCs w:val="23"/>
        </w:rPr>
        <w:tab/>
        <w:t>George Zimmerman Trial (201</w:t>
      </w:r>
      <w:r w:rsidR="0003444A">
        <w:rPr>
          <w:b/>
          <w:sz w:val="23"/>
          <w:szCs w:val="23"/>
        </w:rPr>
        <w:t>3</w:t>
      </w:r>
      <w:r w:rsidRPr="0088031C">
        <w:rPr>
          <w:b/>
          <w:sz w:val="23"/>
          <w:szCs w:val="23"/>
        </w:rPr>
        <w:t>)</w:t>
      </w:r>
    </w:p>
    <w:p w:rsidR="000921CE" w:rsidRPr="0088031C" w:rsidRDefault="00A70F28" w:rsidP="006D6D17">
      <w:pPr>
        <w:rPr>
          <w:sz w:val="23"/>
          <w:szCs w:val="23"/>
        </w:rPr>
      </w:pPr>
      <w:hyperlink r:id="rId19" w:history="1">
        <w:r w:rsidR="00C577AA" w:rsidRPr="0088031C">
          <w:rPr>
            <w:rStyle w:val="Hyperlink"/>
            <w:sz w:val="23"/>
            <w:szCs w:val="23"/>
          </w:rPr>
          <w:t>http://iancpilarczyk.com/2010/11/famous-trials-course-materials/</w:t>
        </w:r>
      </w:hyperlink>
    </w:p>
    <w:p w:rsidR="0081456F" w:rsidRDefault="00B406A7" w:rsidP="006D6D17">
      <w:pPr>
        <w:rPr>
          <w:sz w:val="23"/>
          <w:szCs w:val="23"/>
        </w:rPr>
      </w:pPr>
      <w:r w:rsidRPr="0088031C">
        <w:rPr>
          <w:i/>
          <w:sz w:val="23"/>
          <w:szCs w:val="23"/>
        </w:rPr>
        <w:t>Required:</w:t>
      </w:r>
      <w:r w:rsidRPr="0088031C">
        <w:rPr>
          <w:sz w:val="23"/>
          <w:szCs w:val="23"/>
        </w:rPr>
        <w:t xml:space="preserve"> </w:t>
      </w:r>
      <w:r w:rsidR="0081456F">
        <w:rPr>
          <w:sz w:val="23"/>
          <w:szCs w:val="23"/>
        </w:rPr>
        <w:t xml:space="preserve">The George Zimmerman trial; Chronology; Florida Statute on Justifiable Use of Force; Critical Phone Calls; Selected Police and Court Documents; Testimony and Video Clips from Trial; </w:t>
      </w:r>
      <w:r w:rsidR="00385BB9">
        <w:rPr>
          <w:sz w:val="23"/>
          <w:szCs w:val="23"/>
        </w:rPr>
        <w:t xml:space="preserve">Verdict; </w:t>
      </w:r>
      <w:r w:rsidR="004637F2">
        <w:rPr>
          <w:sz w:val="23"/>
          <w:szCs w:val="23"/>
        </w:rPr>
        <w:t xml:space="preserve"> </w:t>
      </w:r>
      <w:hyperlink r:id="rId20" w:history="1">
        <w:r w:rsidR="007F28D9" w:rsidRPr="001C70C2">
          <w:rPr>
            <w:rStyle w:val="Hyperlink"/>
            <w:sz w:val="23"/>
            <w:szCs w:val="23"/>
          </w:rPr>
          <w:t>http://blacklivesmatter.com/</w:t>
        </w:r>
      </w:hyperlink>
    </w:p>
    <w:p w:rsidR="0081456F" w:rsidRDefault="00B406A7" w:rsidP="006D6D17">
      <w:pPr>
        <w:rPr>
          <w:sz w:val="23"/>
          <w:szCs w:val="23"/>
        </w:rPr>
      </w:pPr>
      <w:r w:rsidRPr="0088031C">
        <w:rPr>
          <w:i/>
          <w:sz w:val="23"/>
          <w:szCs w:val="23"/>
        </w:rPr>
        <w:t>Recommended:</w:t>
      </w:r>
      <w:r w:rsidRPr="0088031C">
        <w:rPr>
          <w:sz w:val="23"/>
          <w:szCs w:val="23"/>
        </w:rPr>
        <w:t xml:space="preserve"> </w:t>
      </w:r>
      <w:r w:rsidR="0081456F">
        <w:rPr>
          <w:sz w:val="23"/>
          <w:szCs w:val="23"/>
        </w:rPr>
        <w:t>Comments of Jurors; O</w:t>
      </w:r>
      <w:r w:rsidR="007F28D9">
        <w:rPr>
          <w:sz w:val="23"/>
          <w:szCs w:val="23"/>
        </w:rPr>
        <w:t>bama’s Statement on Verdict</w:t>
      </w:r>
    </w:p>
    <w:p w:rsidR="007F28D9" w:rsidRPr="0088031C" w:rsidRDefault="007F28D9" w:rsidP="006D6D17">
      <w:pPr>
        <w:rPr>
          <w:sz w:val="23"/>
          <w:szCs w:val="23"/>
        </w:rPr>
      </w:pPr>
    </w:p>
    <w:p w:rsidR="00B406A7" w:rsidRPr="0088031C" w:rsidRDefault="00E15DE8" w:rsidP="006D6D17">
      <w:pPr>
        <w:rPr>
          <w:b/>
          <w:sz w:val="23"/>
          <w:szCs w:val="23"/>
        </w:rPr>
      </w:pPr>
      <w:r w:rsidRPr="0088031C">
        <w:rPr>
          <w:b/>
          <w:sz w:val="23"/>
          <w:szCs w:val="23"/>
        </w:rPr>
        <w:t xml:space="preserve">** THIRD ASSIGNMENT DUE </w:t>
      </w:r>
      <w:r w:rsidR="008E3640">
        <w:rPr>
          <w:b/>
          <w:sz w:val="23"/>
          <w:szCs w:val="23"/>
        </w:rPr>
        <w:t xml:space="preserve">by </w:t>
      </w:r>
      <w:r w:rsidR="000A7341">
        <w:rPr>
          <w:b/>
          <w:sz w:val="23"/>
          <w:szCs w:val="23"/>
        </w:rPr>
        <w:t xml:space="preserve">5pm </w:t>
      </w:r>
      <w:r w:rsidR="008E3640">
        <w:rPr>
          <w:b/>
          <w:sz w:val="23"/>
          <w:szCs w:val="23"/>
        </w:rPr>
        <w:t xml:space="preserve">May 2 </w:t>
      </w:r>
      <w:r w:rsidR="000A7341">
        <w:rPr>
          <w:b/>
          <w:sz w:val="23"/>
          <w:szCs w:val="23"/>
        </w:rPr>
        <w:t xml:space="preserve">via email to </w:t>
      </w:r>
      <w:hyperlink r:id="rId21" w:history="1">
        <w:r w:rsidR="000A7341" w:rsidRPr="00AB2E1E">
          <w:rPr>
            <w:rStyle w:val="Hyperlink"/>
            <w:b/>
            <w:sz w:val="23"/>
            <w:szCs w:val="23"/>
          </w:rPr>
          <w:t>ipilar@bu.edu</w:t>
        </w:r>
      </w:hyperlink>
      <w:r w:rsidR="006D6D17" w:rsidRPr="0088031C">
        <w:rPr>
          <w:b/>
          <w:sz w:val="23"/>
          <w:szCs w:val="23"/>
        </w:rPr>
        <w:t>*</w:t>
      </w:r>
      <w:r w:rsidR="00B406A7" w:rsidRPr="0088031C">
        <w:rPr>
          <w:b/>
          <w:sz w:val="23"/>
          <w:szCs w:val="23"/>
        </w:rPr>
        <w:t>*</w:t>
      </w:r>
    </w:p>
    <w:sectPr w:rsidR="00B406A7" w:rsidRPr="0088031C" w:rsidSect="00CB6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6CAD"/>
    <w:multiLevelType w:val="hybridMultilevel"/>
    <w:tmpl w:val="893AEA24"/>
    <w:lvl w:ilvl="0" w:tplc="CF184C1A">
      <w:start w:val="1"/>
      <w:numFmt w:val="decimal"/>
      <w:lvlText w:val="(%1)"/>
      <w:lvlJc w:val="left"/>
      <w:pPr>
        <w:tabs>
          <w:tab w:val="num" w:pos="720"/>
        </w:tabs>
        <w:ind w:left="720" w:hanging="360"/>
      </w:pPr>
      <w:rPr>
        <w:rFonts w:ascii="Times New Roman" w:eastAsia="Times New Roman" w:hAnsi="Times New Roman" w:cs="Times New Roman"/>
      </w:rPr>
    </w:lvl>
    <w:lvl w:ilvl="1" w:tplc="EB0AA5D6">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D1269D"/>
    <w:multiLevelType w:val="hybridMultilevel"/>
    <w:tmpl w:val="70A84CCC"/>
    <w:lvl w:ilvl="0" w:tplc="AD3A0D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8E7161"/>
    <w:multiLevelType w:val="hybridMultilevel"/>
    <w:tmpl w:val="4BA20FA2"/>
    <w:lvl w:ilvl="0" w:tplc="13EE0DF6">
      <w:start w:val="3"/>
      <w:numFmt w:val="upperRoman"/>
      <w:lvlText w:val="%1."/>
      <w:lvlJc w:val="left"/>
      <w:pPr>
        <w:tabs>
          <w:tab w:val="num" w:pos="720"/>
        </w:tabs>
        <w:ind w:left="720" w:hanging="72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DF7"/>
    <w:rsid w:val="000018B3"/>
    <w:rsid w:val="00012DF7"/>
    <w:rsid w:val="00022567"/>
    <w:rsid w:val="0003444A"/>
    <w:rsid w:val="00062037"/>
    <w:rsid w:val="00081D79"/>
    <w:rsid w:val="000921CE"/>
    <w:rsid w:val="000A434F"/>
    <w:rsid w:val="000A7341"/>
    <w:rsid w:val="000E5AEC"/>
    <w:rsid w:val="00142E75"/>
    <w:rsid w:val="00173175"/>
    <w:rsid w:val="00190486"/>
    <w:rsid w:val="001B719E"/>
    <w:rsid w:val="001B7CB8"/>
    <w:rsid w:val="00234C3C"/>
    <w:rsid w:val="00242EBC"/>
    <w:rsid w:val="002962D3"/>
    <w:rsid w:val="002B1774"/>
    <w:rsid w:val="002C5512"/>
    <w:rsid w:val="002D5FD3"/>
    <w:rsid w:val="002E214F"/>
    <w:rsid w:val="002F1EA3"/>
    <w:rsid w:val="002F27A7"/>
    <w:rsid w:val="002F672F"/>
    <w:rsid w:val="0031607B"/>
    <w:rsid w:val="00385BB9"/>
    <w:rsid w:val="003957BB"/>
    <w:rsid w:val="003E59E6"/>
    <w:rsid w:val="004226A2"/>
    <w:rsid w:val="004637F2"/>
    <w:rsid w:val="00474681"/>
    <w:rsid w:val="00477E42"/>
    <w:rsid w:val="00484D3F"/>
    <w:rsid w:val="00491575"/>
    <w:rsid w:val="004A62F2"/>
    <w:rsid w:val="004C053B"/>
    <w:rsid w:val="004E5966"/>
    <w:rsid w:val="00507AEB"/>
    <w:rsid w:val="00530477"/>
    <w:rsid w:val="00555854"/>
    <w:rsid w:val="005768A2"/>
    <w:rsid w:val="005F46DF"/>
    <w:rsid w:val="006201AD"/>
    <w:rsid w:val="00624881"/>
    <w:rsid w:val="00647665"/>
    <w:rsid w:val="00680B7D"/>
    <w:rsid w:val="00683502"/>
    <w:rsid w:val="006C02DC"/>
    <w:rsid w:val="006D6D17"/>
    <w:rsid w:val="006E4DE9"/>
    <w:rsid w:val="00710355"/>
    <w:rsid w:val="0077592F"/>
    <w:rsid w:val="00795B9D"/>
    <w:rsid w:val="007F28D9"/>
    <w:rsid w:val="0081456F"/>
    <w:rsid w:val="0085666A"/>
    <w:rsid w:val="0088031C"/>
    <w:rsid w:val="008B2982"/>
    <w:rsid w:val="008C5152"/>
    <w:rsid w:val="008E3640"/>
    <w:rsid w:val="008F7968"/>
    <w:rsid w:val="009449F5"/>
    <w:rsid w:val="009A74FD"/>
    <w:rsid w:val="00A67B59"/>
    <w:rsid w:val="00A7099F"/>
    <w:rsid w:val="00A70F28"/>
    <w:rsid w:val="00AD6911"/>
    <w:rsid w:val="00B212CF"/>
    <w:rsid w:val="00B406A7"/>
    <w:rsid w:val="00B74E0D"/>
    <w:rsid w:val="00B8008F"/>
    <w:rsid w:val="00B8461B"/>
    <w:rsid w:val="00BD4F3F"/>
    <w:rsid w:val="00BE768F"/>
    <w:rsid w:val="00C01B1D"/>
    <w:rsid w:val="00C577AA"/>
    <w:rsid w:val="00C96503"/>
    <w:rsid w:val="00CA50B8"/>
    <w:rsid w:val="00CB6187"/>
    <w:rsid w:val="00CF51D1"/>
    <w:rsid w:val="00D02B08"/>
    <w:rsid w:val="00D422CD"/>
    <w:rsid w:val="00D54BC7"/>
    <w:rsid w:val="00D65AB4"/>
    <w:rsid w:val="00D82E9C"/>
    <w:rsid w:val="00D95C2C"/>
    <w:rsid w:val="00E04834"/>
    <w:rsid w:val="00E132A0"/>
    <w:rsid w:val="00E15DE8"/>
    <w:rsid w:val="00E23C08"/>
    <w:rsid w:val="00E360EB"/>
    <w:rsid w:val="00E65363"/>
    <w:rsid w:val="00E825B5"/>
    <w:rsid w:val="00EB1E05"/>
    <w:rsid w:val="00EB23FB"/>
    <w:rsid w:val="00F07436"/>
    <w:rsid w:val="00F7519C"/>
    <w:rsid w:val="00F908F9"/>
    <w:rsid w:val="00F95B71"/>
    <w:rsid w:val="00FA0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BEF814-E9D2-422F-AB18-E9954C45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iCs/>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DF7"/>
    <w:pPr>
      <w:spacing w:after="0" w:line="240" w:lineRule="auto"/>
    </w:pPr>
    <w:rPr>
      <w:rFonts w:eastAsia="Times New Roman"/>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12DF7"/>
    <w:rPr>
      <w:color w:val="0000FF"/>
      <w:u w:val="single"/>
    </w:rPr>
  </w:style>
  <w:style w:type="paragraph" w:styleId="ListParagraph">
    <w:name w:val="List Paragraph"/>
    <w:basedOn w:val="Normal"/>
    <w:uiPriority w:val="34"/>
    <w:qFormat/>
    <w:rsid w:val="00012DF7"/>
    <w:pPr>
      <w:ind w:left="720"/>
      <w:contextualSpacing/>
    </w:pPr>
  </w:style>
  <w:style w:type="paragraph" w:styleId="BalloonText">
    <w:name w:val="Balloon Text"/>
    <w:basedOn w:val="Normal"/>
    <w:link w:val="BalloonTextChar"/>
    <w:uiPriority w:val="99"/>
    <w:semiHidden/>
    <w:unhideWhenUsed/>
    <w:rsid w:val="00B8008F"/>
    <w:rPr>
      <w:rFonts w:ascii="Tahoma" w:hAnsi="Tahoma" w:cs="Tahoma"/>
      <w:sz w:val="16"/>
      <w:szCs w:val="16"/>
    </w:rPr>
  </w:style>
  <w:style w:type="character" w:customStyle="1" w:styleId="BalloonTextChar">
    <w:name w:val="Balloon Text Char"/>
    <w:basedOn w:val="DefaultParagraphFont"/>
    <w:link w:val="BalloonText"/>
    <w:uiPriority w:val="99"/>
    <w:semiHidden/>
    <w:rsid w:val="00B8008F"/>
    <w:rPr>
      <w:rFonts w:ascii="Tahoma" w:eastAsia="Times New Roman" w:hAnsi="Tahoma" w:cs="Tahoma"/>
      <w:iCs w:val="0"/>
      <w:sz w:val="16"/>
      <w:szCs w:val="16"/>
    </w:rPr>
  </w:style>
  <w:style w:type="character" w:styleId="FollowedHyperlink">
    <w:name w:val="FollowedHyperlink"/>
    <w:basedOn w:val="DefaultParagraphFont"/>
    <w:uiPriority w:val="99"/>
    <w:semiHidden/>
    <w:unhideWhenUsed/>
    <w:rsid w:val="008145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36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ancpilarczyk.com/2010/11/famous-trials-course-materials/" TargetMode="External"/><Relationship Id="rId13" Type="http://schemas.openxmlformats.org/officeDocument/2006/relationships/hyperlink" Target="http://iancpilarczyk.com/2010/11/famous-trials-course-materials/" TargetMode="External"/><Relationship Id="rId18" Type="http://schemas.openxmlformats.org/officeDocument/2006/relationships/hyperlink" Target="http://iancpilarczyk.com/2010/11/famous-trials-course-materials/" TargetMode="External"/><Relationship Id="rId3" Type="http://schemas.openxmlformats.org/officeDocument/2006/relationships/settings" Target="settings.xml"/><Relationship Id="rId21" Type="http://schemas.openxmlformats.org/officeDocument/2006/relationships/hyperlink" Target="mailto:ipilar@bu.edu" TargetMode="External"/><Relationship Id="rId7" Type="http://schemas.openxmlformats.org/officeDocument/2006/relationships/hyperlink" Target="mailto:ipilar@bu.edu" TargetMode="External"/><Relationship Id="rId12" Type="http://schemas.openxmlformats.org/officeDocument/2006/relationships/hyperlink" Target="http://iancpilarczyk.com/2010/11/famous-trials-course-materials/" TargetMode="External"/><Relationship Id="rId17" Type="http://schemas.openxmlformats.org/officeDocument/2006/relationships/hyperlink" Target="http://iancpilarczyk.com/2010/11/famous-trials-course-materials/" TargetMode="External"/><Relationship Id="rId2" Type="http://schemas.openxmlformats.org/officeDocument/2006/relationships/styles" Target="styles.xml"/><Relationship Id="rId16" Type="http://schemas.openxmlformats.org/officeDocument/2006/relationships/hyperlink" Target="http://iancpilarczyk.com/2010/11/famous-trials-course-materials/" TargetMode="External"/><Relationship Id="rId20" Type="http://schemas.openxmlformats.org/officeDocument/2006/relationships/hyperlink" Target="http://blacklivesmatter.com/" TargetMode="External"/><Relationship Id="rId1" Type="http://schemas.openxmlformats.org/officeDocument/2006/relationships/numbering" Target="numbering.xml"/><Relationship Id="rId6" Type="http://schemas.openxmlformats.org/officeDocument/2006/relationships/hyperlink" Target="http://www.law.umkc.edu/faculty/projects/ftrials/ftrials.htm" TargetMode="External"/><Relationship Id="rId11" Type="http://schemas.openxmlformats.org/officeDocument/2006/relationships/hyperlink" Target="http://iancpilarczyk.com/2010/11/famous-trials-course-materials/" TargetMode="External"/><Relationship Id="rId5" Type="http://schemas.openxmlformats.org/officeDocument/2006/relationships/hyperlink" Target="http://www.iancpilarczyk.com" TargetMode="External"/><Relationship Id="rId15" Type="http://schemas.openxmlformats.org/officeDocument/2006/relationships/hyperlink" Target="http://iancpilarczyk.com/2010/11/famous-trials-course-materials/" TargetMode="External"/><Relationship Id="rId23" Type="http://schemas.openxmlformats.org/officeDocument/2006/relationships/theme" Target="theme/theme1.xml"/><Relationship Id="rId10" Type="http://schemas.openxmlformats.org/officeDocument/2006/relationships/hyperlink" Target="http://iancpilarczyk.com/2010/11/famous-trials-course-materials/" TargetMode="External"/><Relationship Id="rId19" Type="http://schemas.openxmlformats.org/officeDocument/2006/relationships/hyperlink" Target="http://iancpilarczyk.com/2010/11/famous-trials-course-materials/" TargetMode="External"/><Relationship Id="rId4" Type="http://schemas.openxmlformats.org/officeDocument/2006/relationships/webSettings" Target="webSettings.xml"/><Relationship Id="rId9" Type="http://schemas.openxmlformats.org/officeDocument/2006/relationships/hyperlink" Target="http://iancpilarczyk.com/2010/11/famous-trials-course-materials/" TargetMode="External"/><Relationship Id="rId14" Type="http://schemas.openxmlformats.org/officeDocument/2006/relationships/hyperlink" Target="http://iancpilarczyk.com/2010/11/famous-trials-course-material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5</Pages>
  <Words>2281</Words>
  <Characters>13007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15258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ipilar01</dc:creator>
  <cp:lastModifiedBy>Pilarczyk, Ian C.</cp:lastModifiedBy>
  <cp:revision>12</cp:revision>
  <cp:lastPrinted>2017-01-11T16:04:00Z</cp:lastPrinted>
  <dcterms:created xsi:type="dcterms:W3CDTF">2016-10-11T14:46:00Z</dcterms:created>
  <dcterms:modified xsi:type="dcterms:W3CDTF">2017-01-23T16:28:00Z</dcterms:modified>
</cp:coreProperties>
</file>